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BF" w:rsidRDefault="00D52B2C" w:rsidP="003A28BF">
      <w:pPr>
        <w:pStyle w:val="NormalWeb"/>
        <w:shd w:val="clear" w:color="auto" w:fill="FFFFFF"/>
        <w:spacing w:before="0" w:beforeAutospacing="0" w:after="150" w:afterAutospacing="0"/>
        <w:jc w:val="center"/>
        <w:rPr>
          <w:rFonts w:ascii="Arial" w:hAnsi="Arial" w:cs="Arial"/>
          <w:b/>
          <w:color w:val="3F4F54"/>
          <w:sz w:val="27"/>
          <w:szCs w:val="27"/>
        </w:rPr>
      </w:pPr>
      <w:r>
        <w:rPr>
          <w:rFonts w:ascii="Arial" w:hAnsi="Arial" w:cs="Arial"/>
          <w:b/>
          <w:color w:val="3F4F54"/>
          <w:sz w:val="27"/>
          <w:szCs w:val="27"/>
        </w:rPr>
        <w:t>Consulta pública de la CNMC sobre el sector de publicidad online</w:t>
      </w:r>
    </w:p>
    <w:p w:rsidR="003A28BF" w:rsidRPr="00D52B2C" w:rsidRDefault="003A28BF" w:rsidP="003A28BF">
      <w:pPr>
        <w:pStyle w:val="NormalWeb"/>
        <w:shd w:val="clear" w:color="auto" w:fill="FFFFFF"/>
        <w:spacing w:before="0" w:beforeAutospacing="0" w:after="150" w:afterAutospacing="0"/>
        <w:jc w:val="center"/>
        <w:rPr>
          <w:rFonts w:ascii="Arial" w:hAnsi="Arial" w:cs="Arial"/>
          <w:b/>
          <w:color w:val="3F4F54"/>
          <w:sz w:val="27"/>
          <w:szCs w:val="27"/>
        </w:rPr>
      </w:pPr>
      <w:r>
        <w:rPr>
          <w:rFonts w:ascii="Arial" w:hAnsi="Arial" w:cs="Arial"/>
          <w:b/>
          <w:color w:val="3F4F54"/>
          <w:sz w:val="27"/>
          <w:szCs w:val="27"/>
        </w:rPr>
        <w:t>(plazo del 25 de abril al 24 de mayo de 2019)</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La Ley 3/2013, de 4 de junio, de creación de la Comisión Nacional de los Mercados y la Competencia (CNMC), recoge entre las funciones de la institución la realización de estudios y trabajos de investigación en materia de competencia, así como informes generales sobre los distintos sectores económicos (art. 5.1.h)). En virtud de esta prerrogativa, el Consejo de la CNMC ha decidido abordar un estudio sobre las condiciones de competencia en el sector de la publicidad online.</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Este estudio se encuadra en la Acción Estratégica 6.2 del Plan de Actuación de 2019 (análisis de nuevos sectores surgidos con la digitalización o donde las nuevas tecnologías digitales hayan modificado los modelos tradicionales de competencia).</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Style w:val="negrita"/>
          <w:rFonts w:ascii="Arial" w:hAnsi="Arial" w:cs="Arial"/>
          <w:b/>
          <w:bCs/>
          <w:color w:val="3F4F54"/>
          <w:sz w:val="27"/>
          <w:szCs w:val="27"/>
        </w:rPr>
        <w:t>¿Por qué realiza la CNMC un estudio sobre el sector de la publicidad online?</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La publicidad es un elemento muy relevante para los consumidores en todos los mercados, en sus vertientes informativa y persuasiva. La publicidad online supone una disrupción por su mayor capacidad de personalización y de medición y seguimiento de sus efectos. Ello tiene importantes implicaciones en términos de competencia, lo que está suscitando interés a las Autoridades de Competencia y a los organismos internacionales.</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El estudio pretende abordar una caracterización del sector de la publicidad online, particularmente aplicado al caso español, incluyendo un contexto jurídico y económico. A partir de dicha caracterización, se procederá a realizar un análisis de las condiciones de competencia y de las distintas conductas de los operadores, para extraer finalmente una serie de conclusiones.</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Style w:val="negrita"/>
          <w:rFonts w:ascii="Arial" w:hAnsi="Arial" w:cs="Arial"/>
          <w:b/>
          <w:bCs/>
          <w:color w:val="3F4F54"/>
          <w:sz w:val="27"/>
          <w:szCs w:val="27"/>
        </w:rPr>
        <w:t>¿Cómo realizará la CNMC su estudio sobre el sector de la publicidad online?</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El estudio comienza con esta fase de consulta pública donde se pretende recabar las opiniones de los principales actores del sector, incluyendo plataformas digitales (como herramientas de búsqueda, redes sociales o agregadores de contenido que obtienen la mayoría de sus ingresos por publicidad online), empresas anunciantes, agencias, reguladores, consumidores y demás expertos y agentes interesados en el sector.</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 xml:space="preserve">La siguiente etapa consistirá en el análisis de las contribuciones recibidas, así como el mantenimiento de contactos (a través tanto de </w:t>
      </w:r>
      <w:r>
        <w:rPr>
          <w:rFonts w:ascii="Arial" w:hAnsi="Arial" w:cs="Arial"/>
          <w:color w:val="3F4F54"/>
          <w:sz w:val="27"/>
          <w:szCs w:val="27"/>
        </w:rPr>
        <w:lastRenderedPageBreak/>
        <w:t>reuniones como de posibles requerimientos de información) con algunos de estos agentes relacionados con el sector. Estas tareas se simultanearán con la elaboración interna del estudio, que la CNMC espera concluir en un plazo de 6-9 meses.</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Style w:val="negrita"/>
          <w:rFonts w:ascii="Arial" w:hAnsi="Arial" w:cs="Arial"/>
          <w:b/>
          <w:bCs/>
          <w:color w:val="3F4F54"/>
          <w:sz w:val="27"/>
          <w:szCs w:val="27"/>
        </w:rPr>
        <w:t>Reglas de participación en esta consulta pública</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Esta consulta pública es un proceso transparente y las aportaciones recibidas se tendrán en cuenta en la elaboración del estudio. Los datos de contacto (el e-mail) se mantendrán confidenciales y no se publicarán en ningún caso. El nombre completo del particular o de la institución responsable de la contribución se podrá mantener confidencial si así se expresa. Pero las respuestas podrán ser publicadas íntegramente, salvo precisión en contrario por motivos de confidencialidad de cierta información, debidamente justificados.</w:t>
      </w:r>
    </w:p>
    <w:p w:rsidR="00D52B2C" w:rsidRDefault="00D52B2C" w:rsidP="00D52B2C">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Sólo es obligatorio responder a los campos marcados con un asterisco (*). Al resto de preguntas de la consulta no es obligatorio responder, por lo que se invita a los interesados a centrar sus contribuciones en aquellos apartados donde cuenten con información más relevante, dejando las preguntas donde no se dispone de información o juicio sin contestar o con la opción NS/NC (“no sabe/no contesta”).</w:t>
      </w:r>
    </w:p>
    <w:p w:rsidR="00D62CFB" w:rsidRDefault="00D52B2C" w:rsidP="00D62CFB">
      <w:pPr>
        <w:pStyle w:val="NormalWeb"/>
        <w:shd w:val="clear" w:color="auto" w:fill="FFFFFF"/>
        <w:spacing w:before="0" w:beforeAutospacing="0" w:after="150" w:afterAutospacing="0"/>
        <w:jc w:val="both"/>
        <w:rPr>
          <w:rFonts w:ascii="Arial" w:hAnsi="Arial" w:cs="Arial"/>
          <w:color w:val="3F4F54"/>
          <w:sz w:val="27"/>
          <w:szCs w:val="27"/>
        </w:rPr>
      </w:pPr>
      <w:r>
        <w:rPr>
          <w:rFonts w:ascii="Arial" w:hAnsi="Arial" w:cs="Arial"/>
          <w:color w:val="3F4F54"/>
          <w:sz w:val="27"/>
          <w:szCs w:val="27"/>
        </w:rPr>
        <w:t>En las preguntas abiertas se establece una longitud máxima para la respuesta para asegurar la concisión de la misma, por lo que se recomienda incluir referencias o enlaces a documentación que ya sea pública para aligerar la extensión en la medida de lo posible. Si se desea transmitir información adicional (como datos, términos de contratos, etc.) se puede enviar documentación adicional en formato electrónico (</w:t>
      </w:r>
      <w:proofErr w:type="spellStart"/>
      <w:r>
        <w:rPr>
          <w:rFonts w:ascii="Arial" w:hAnsi="Arial" w:cs="Arial"/>
          <w:color w:val="3F4F54"/>
          <w:sz w:val="27"/>
          <w:szCs w:val="27"/>
        </w:rPr>
        <w:t>pdf</w:t>
      </w:r>
      <w:proofErr w:type="spellEnd"/>
      <w:r>
        <w:rPr>
          <w:rFonts w:ascii="Arial" w:hAnsi="Arial" w:cs="Arial"/>
          <w:color w:val="3F4F54"/>
          <w:sz w:val="27"/>
          <w:szCs w:val="27"/>
        </w:rPr>
        <w:t xml:space="preserve">, </w:t>
      </w:r>
      <w:proofErr w:type="spellStart"/>
      <w:r>
        <w:rPr>
          <w:rFonts w:ascii="Arial" w:hAnsi="Arial" w:cs="Arial"/>
          <w:color w:val="3F4F54"/>
          <w:sz w:val="27"/>
          <w:szCs w:val="27"/>
        </w:rPr>
        <w:t>excel</w:t>
      </w:r>
      <w:proofErr w:type="spellEnd"/>
      <w:r>
        <w:rPr>
          <w:rFonts w:ascii="Arial" w:hAnsi="Arial" w:cs="Arial"/>
          <w:color w:val="3F4F54"/>
          <w:sz w:val="27"/>
          <w:szCs w:val="27"/>
        </w:rPr>
        <w:t xml:space="preserve">, </w:t>
      </w:r>
      <w:proofErr w:type="spellStart"/>
      <w:r>
        <w:rPr>
          <w:rFonts w:ascii="Arial" w:hAnsi="Arial" w:cs="Arial"/>
          <w:color w:val="3F4F54"/>
          <w:sz w:val="27"/>
          <w:szCs w:val="27"/>
        </w:rPr>
        <w:t>word</w:t>
      </w:r>
      <w:proofErr w:type="spellEnd"/>
      <w:r>
        <w:rPr>
          <w:rFonts w:ascii="Arial" w:hAnsi="Arial" w:cs="Arial"/>
          <w:color w:val="3F4F54"/>
          <w:sz w:val="27"/>
          <w:szCs w:val="27"/>
        </w:rPr>
        <w:t>,</w:t>
      </w:r>
      <w:r w:rsidR="003A28BF">
        <w:rPr>
          <w:rFonts w:ascii="Arial" w:hAnsi="Arial" w:cs="Arial"/>
          <w:color w:val="3F4F54"/>
          <w:sz w:val="27"/>
          <w:szCs w:val="27"/>
        </w:rPr>
        <w:t xml:space="preserve"> etc.) a la dirección de correo </w:t>
      </w:r>
      <w:r>
        <w:rPr>
          <w:rFonts w:ascii="Arial" w:hAnsi="Arial" w:cs="Arial"/>
          <w:color w:val="3F4F54"/>
          <w:sz w:val="27"/>
          <w:szCs w:val="27"/>
        </w:rPr>
        <w:t>electrónico </w:t>
      </w:r>
      <w:hyperlink r:id="rId5" w:history="1">
        <w:r>
          <w:rPr>
            <w:rStyle w:val="Hipervnculo"/>
            <w:rFonts w:ascii="Arial" w:hAnsi="Arial" w:cs="Arial"/>
            <w:color w:val="654D28"/>
            <w:sz w:val="27"/>
            <w:szCs w:val="27"/>
          </w:rPr>
          <w:t>dp.estudios@cnmc.es</w:t>
        </w:r>
      </w:hyperlink>
      <w:r>
        <w:rPr>
          <w:rFonts w:ascii="Arial" w:hAnsi="Arial" w:cs="Arial"/>
          <w:color w:val="3F4F54"/>
          <w:sz w:val="27"/>
          <w:szCs w:val="27"/>
        </w:rPr>
        <w:t> con el asunto “Estudio de publicidad online” (y expresando si la documentación facilitada se puede hacer pública junto a la respuesta a la consulta pública o no).</w:t>
      </w:r>
    </w:p>
    <w:p w:rsidR="00D62CFB" w:rsidRDefault="00D62CFB">
      <w:pPr>
        <w:rPr>
          <w:rFonts w:ascii="Arial" w:eastAsia="Times New Roman" w:hAnsi="Arial" w:cs="Arial"/>
          <w:color w:val="3F4F54"/>
          <w:sz w:val="27"/>
          <w:szCs w:val="27"/>
          <w:lang w:eastAsia="es-ES"/>
        </w:rPr>
      </w:pPr>
      <w:r>
        <w:rPr>
          <w:rFonts w:ascii="Arial" w:hAnsi="Arial" w:cs="Arial"/>
          <w:color w:val="3F4F54"/>
          <w:sz w:val="27"/>
          <w:szCs w:val="27"/>
        </w:rPr>
        <w:br w:type="page"/>
      </w:r>
    </w:p>
    <w:p w:rsidR="00A43613" w:rsidRPr="0093760B" w:rsidRDefault="00D62CFB" w:rsidP="00D62CFB">
      <w:pPr>
        <w:pStyle w:val="NormalWeb"/>
        <w:numPr>
          <w:ilvl w:val="0"/>
          <w:numId w:val="2"/>
        </w:numPr>
        <w:shd w:val="clear" w:color="auto" w:fill="FFFFFF"/>
        <w:spacing w:before="0" w:beforeAutospacing="0" w:after="150" w:afterAutospacing="0"/>
        <w:ind w:left="284" w:hanging="284"/>
        <w:jc w:val="both"/>
        <w:rPr>
          <w:rFonts w:ascii="Arial" w:hAnsi="Arial" w:cs="Arial"/>
          <w:color w:val="3F4F54"/>
          <w:sz w:val="27"/>
          <w:szCs w:val="27"/>
        </w:rPr>
      </w:pPr>
      <w:r w:rsidRPr="0093760B">
        <w:rPr>
          <w:rFonts w:ascii="Arial" w:hAnsi="Arial" w:cs="Arial"/>
          <w:b/>
          <w:color w:val="3F4F54"/>
          <w:sz w:val="27"/>
          <w:szCs w:val="27"/>
          <w:lang w:val="en-US"/>
        </w:rPr>
        <w:lastRenderedPageBreak/>
        <w:t xml:space="preserve">Su </w:t>
      </w:r>
      <w:proofErr w:type="spellStart"/>
      <w:r w:rsidRPr="0093760B">
        <w:rPr>
          <w:rFonts w:ascii="Arial" w:hAnsi="Arial" w:cs="Arial"/>
          <w:b/>
          <w:color w:val="3F4F54"/>
          <w:sz w:val="27"/>
          <w:szCs w:val="27"/>
          <w:lang w:val="en-US"/>
        </w:rPr>
        <w:t>información</w:t>
      </w:r>
      <w:proofErr w:type="spellEnd"/>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 xml:space="preserve">¿En calidad de qué o en representación de quién participa en esta consulta </w:t>
      </w:r>
      <w:proofErr w:type="gramStart"/>
      <w:r w:rsidRPr="0093760B">
        <w:rPr>
          <w:rFonts w:ascii="Arial" w:eastAsia="Times New Roman" w:hAnsi="Arial" w:cs="Arial"/>
          <w:color w:val="333333"/>
          <w:sz w:val="24"/>
          <w:szCs w:val="24"/>
          <w:lang w:eastAsia="es-ES"/>
        </w:rPr>
        <w:t>pública?</w:t>
      </w:r>
      <w:r w:rsidR="008A70B0">
        <w:rPr>
          <w:rFonts w:ascii="Arial" w:eastAsia="Times New Roman" w:hAnsi="Arial" w:cs="Arial"/>
          <w:color w:val="333333"/>
          <w:sz w:val="24"/>
          <w:szCs w:val="24"/>
          <w:lang w:eastAsia="es-ES"/>
        </w:rPr>
        <w:t>*</w:t>
      </w:r>
      <w:proofErr w:type="gramEnd"/>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object w:dxaOrig="4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46pt;height:18pt" o:ole="">
            <v:imagedata r:id="rId6" o:title=""/>
          </v:shape>
          <w:control r:id="rId7" w:name="DefaultOcxName" w:shapeid="_x0000_i1045"/>
        </w:object>
      </w:r>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Nombre completo (del particular o de la institución representada)</w:t>
      </w:r>
      <w:r w:rsidR="008A70B0">
        <w:rPr>
          <w:rFonts w:ascii="Arial" w:eastAsia="Times New Roman" w:hAnsi="Arial" w:cs="Arial"/>
          <w:color w:val="333333"/>
          <w:sz w:val="24"/>
          <w:szCs w:val="24"/>
          <w:lang w:eastAsia="es-ES"/>
        </w:rPr>
        <w:t>*</w:t>
      </w:r>
      <w:r w:rsidRPr="0093760B">
        <w:rPr>
          <w:rFonts w:ascii="Arial" w:eastAsia="Times New Roman" w:hAnsi="Arial" w:cs="Arial"/>
          <w:color w:val="333333"/>
          <w:sz w:val="24"/>
          <w:szCs w:val="24"/>
          <w:lang w:eastAsia="es-ES"/>
        </w:rPr>
        <w:object w:dxaOrig="4920" w:dyaOrig="360">
          <v:shape id="_x0000_i1068" type="#_x0000_t75" style="width:236.25pt;height:18pt" o:ole="">
            <v:imagedata r:id="rId8" o:title=""/>
          </v:shape>
          <w:control r:id="rId9" w:name="DefaultOcxName1" w:shapeid="_x0000_i1068"/>
        </w:object>
      </w:r>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¿Desea publicar el nombre junto a su respuesta o mantenerlo confidencial (en cuyo caso se publicará como respuesta anónima</w:t>
      </w:r>
      <w:proofErr w:type="gramStart"/>
      <w:r w:rsidRPr="0093760B">
        <w:rPr>
          <w:rFonts w:ascii="Arial" w:eastAsia="Times New Roman" w:hAnsi="Arial" w:cs="Arial"/>
          <w:color w:val="333333"/>
          <w:sz w:val="24"/>
          <w:szCs w:val="24"/>
          <w:lang w:eastAsia="es-ES"/>
        </w:rPr>
        <w:t>)?</w:t>
      </w:r>
      <w:r w:rsidR="008A70B0">
        <w:rPr>
          <w:rFonts w:ascii="Arial" w:eastAsia="Times New Roman" w:hAnsi="Arial" w:cs="Arial"/>
          <w:color w:val="333333"/>
          <w:sz w:val="24"/>
          <w:szCs w:val="24"/>
          <w:lang w:eastAsia="es-ES"/>
        </w:rPr>
        <w:t>*</w:t>
      </w:r>
      <w:proofErr w:type="gramEnd"/>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object w:dxaOrig="4920" w:dyaOrig="360">
          <v:shape id="_x0000_i1043" type="#_x0000_t75" style="width:102pt;height:18pt" o:ole="">
            <v:imagedata r:id="rId10" o:title=""/>
          </v:shape>
          <w:control r:id="rId11" w:name="DefaultOcxName2" w:shapeid="_x0000_i1043"/>
        </w:object>
      </w:r>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E-mail de conta</w:t>
      </w:r>
      <w:r w:rsidR="008A70B0">
        <w:rPr>
          <w:rFonts w:ascii="Arial" w:eastAsia="Times New Roman" w:hAnsi="Arial" w:cs="Arial"/>
          <w:color w:val="333333"/>
          <w:sz w:val="24"/>
          <w:szCs w:val="24"/>
          <w:lang w:eastAsia="es-ES"/>
        </w:rPr>
        <w:t>cto (se mantendrá confidencial)*</w:t>
      </w:r>
      <w:r w:rsidRPr="0093760B">
        <w:rPr>
          <w:rFonts w:ascii="Arial" w:eastAsia="Times New Roman" w:hAnsi="Arial" w:cs="Arial"/>
          <w:color w:val="333333"/>
          <w:sz w:val="24"/>
          <w:szCs w:val="24"/>
          <w:lang w:eastAsia="es-ES"/>
        </w:rPr>
        <w:object w:dxaOrig="4920" w:dyaOrig="360">
          <v:shape id="_x0000_i1070" type="#_x0000_t75" style="width:236.25pt;height:18pt" o:ole="">
            <v:imagedata r:id="rId8" o:title=""/>
          </v:shape>
          <w:control r:id="rId12" w:name="DefaultOcxName11" w:shapeid="_x0000_i1070"/>
        </w:object>
      </w:r>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 xml:space="preserve">Breve justificación del interés del particular o de la institución por el sector de la publicidad online (máximo 1.000 </w:t>
      </w:r>
      <w:proofErr w:type="gramStart"/>
      <w:r w:rsidRPr="0093760B">
        <w:rPr>
          <w:rFonts w:ascii="Arial" w:eastAsia="Times New Roman" w:hAnsi="Arial" w:cs="Arial"/>
          <w:color w:val="333333"/>
          <w:sz w:val="24"/>
          <w:szCs w:val="24"/>
          <w:lang w:eastAsia="es-ES"/>
        </w:rPr>
        <w:t>caracteres)</w:t>
      </w:r>
      <w:r w:rsidR="008A70B0">
        <w:rPr>
          <w:rFonts w:ascii="Arial" w:eastAsia="Times New Roman" w:hAnsi="Arial" w:cs="Arial"/>
          <w:color w:val="333333"/>
          <w:sz w:val="24"/>
          <w:szCs w:val="24"/>
          <w:lang w:eastAsia="es-ES"/>
        </w:rPr>
        <w:t>*</w:t>
      </w:r>
      <w:proofErr w:type="gramEnd"/>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object w:dxaOrig="4920" w:dyaOrig="360">
          <v:shape id="_x0000_i1042" type="#_x0000_t75" style="width:249pt;height:67.5pt" o:ole="">
            <v:imagedata r:id="rId13" o:title=""/>
          </v:shape>
          <w:control r:id="rId14" w:name="DefaultOcxName3" w:shapeid="_x0000_i1042"/>
        </w:object>
      </w:r>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 xml:space="preserve">¿Con qué empresas se relaciona en este ámbito? (máximo 1.000 </w:t>
      </w:r>
      <w:proofErr w:type="gramStart"/>
      <w:r w:rsidRPr="0093760B">
        <w:rPr>
          <w:rFonts w:ascii="Arial" w:eastAsia="Times New Roman" w:hAnsi="Arial" w:cs="Arial"/>
          <w:color w:val="333333"/>
          <w:sz w:val="24"/>
          <w:szCs w:val="24"/>
          <w:lang w:eastAsia="es-ES"/>
        </w:rPr>
        <w:t>caracteres)</w:t>
      </w:r>
      <w:r w:rsidR="008A70B0">
        <w:rPr>
          <w:rFonts w:ascii="Arial" w:eastAsia="Times New Roman" w:hAnsi="Arial" w:cs="Arial"/>
          <w:color w:val="333333"/>
          <w:sz w:val="24"/>
          <w:szCs w:val="24"/>
          <w:lang w:eastAsia="es-ES"/>
        </w:rPr>
        <w:t>*</w:t>
      </w:r>
      <w:proofErr w:type="gramEnd"/>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object w:dxaOrig="4920" w:dyaOrig="360">
          <v:shape id="_x0000_i1041" type="#_x0000_t75" style="width:249pt;height:67.5pt" o:ole="">
            <v:imagedata r:id="rId13" o:title=""/>
          </v:shape>
          <w:control r:id="rId15" w:name="DefaultOcxName4" w:shapeid="_x0000_i1041"/>
        </w:object>
      </w:r>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¿Desea publicar esta información (la relativa a las empresas con las que se relaciona) dentro de su respuesta o mantenerla confidencial para que se publique su respuesta sin esta información?</w:t>
      </w:r>
      <w:r w:rsidR="008A70B0">
        <w:rPr>
          <w:rFonts w:ascii="Arial" w:eastAsia="Times New Roman" w:hAnsi="Arial" w:cs="Arial"/>
          <w:color w:val="333333"/>
          <w:sz w:val="24"/>
          <w:szCs w:val="24"/>
          <w:lang w:eastAsia="es-ES"/>
        </w:rPr>
        <w:t>*</w:t>
      </w:r>
      <w:bookmarkStart w:id="0" w:name="_GoBack"/>
      <w:bookmarkEnd w:id="0"/>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object w:dxaOrig="4920" w:dyaOrig="360">
          <v:shape id="_x0000_i1040" type="#_x0000_t75" style="width:102pt;height:18pt" o:ole="">
            <v:imagedata r:id="rId16" o:title=""/>
          </v:shape>
          <w:control r:id="rId17" w:name="DefaultOcxName5" w:shapeid="_x0000_i1040"/>
        </w:object>
      </w:r>
    </w:p>
    <w:p w:rsidR="0093760B" w:rsidRPr="0093760B" w:rsidRDefault="0093760B" w:rsidP="0093760B">
      <w:pPr>
        <w:shd w:val="clear" w:color="auto" w:fill="FFFFFF"/>
        <w:spacing w:after="225"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t xml:space="preserve">¿Cuáles considera que son los principales operadores del sector en los distintos segmentos: </w:t>
      </w:r>
      <w:proofErr w:type="gramStart"/>
      <w:r w:rsidRPr="0093760B">
        <w:rPr>
          <w:rFonts w:ascii="Arial" w:eastAsia="Times New Roman" w:hAnsi="Arial" w:cs="Arial"/>
          <w:color w:val="333333"/>
          <w:sz w:val="24"/>
          <w:szCs w:val="24"/>
          <w:lang w:eastAsia="es-ES"/>
        </w:rPr>
        <w:t>anunciantes, plataformas digitales, agencias de mediación, etc.?</w:t>
      </w:r>
      <w:proofErr w:type="gramEnd"/>
      <w:r w:rsidRPr="0093760B">
        <w:rPr>
          <w:rFonts w:ascii="Arial" w:eastAsia="Times New Roman" w:hAnsi="Arial" w:cs="Arial"/>
          <w:color w:val="333333"/>
          <w:sz w:val="24"/>
          <w:szCs w:val="24"/>
          <w:lang w:eastAsia="es-ES"/>
        </w:rPr>
        <w:t xml:space="preserve"> (máximo 1.000 </w:t>
      </w:r>
      <w:proofErr w:type="gramStart"/>
      <w:r w:rsidRPr="0093760B">
        <w:rPr>
          <w:rFonts w:ascii="Arial" w:eastAsia="Times New Roman" w:hAnsi="Arial" w:cs="Arial"/>
          <w:color w:val="333333"/>
          <w:sz w:val="24"/>
          <w:szCs w:val="24"/>
          <w:lang w:eastAsia="es-ES"/>
        </w:rPr>
        <w:t>caracteres)*</w:t>
      </w:r>
      <w:proofErr w:type="gramEnd"/>
    </w:p>
    <w:p w:rsidR="0093760B" w:rsidRDefault="0093760B" w:rsidP="0093760B">
      <w:pPr>
        <w:shd w:val="clear" w:color="auto" w:fill="FFFFFF"/>
        <w:spacing w:after="0" w:line="240" w:lineRule="auto"/>
        <w:rPr>
          <w:rFonts w:ascii="Arial" w:eastAsia="Times New Roman" w:hAnsi="Arial" w:cs="Arial"/>
          <w:color w:val="333333"/>
          <w:sz w:val="24"/>
          <w:szCs w:val="24"/>
          <w:lang w:eastAsia="es-ES"/>
        </w:rPr>
      </w:pPr>
      <w:r w:rsidRPr="0093760B">
        <w:rPr>
          <w:rFonts w:ascii="Arial" w:eastAsia="Times New Roman" w:hAnsi="Arial" w:cs="Arial"/>
          <w:color w:val="333333"/>
          <w:sz w:val="24"/>
          <w:szCs w:val="24"/>
          <w:lang w:eastAsia="es-ES"/>
        </w:rPr>
        <w:object w:dxaOrig="4920" w:dyaOrig="360">
          <v:shape id="_x0000_i1060" type="#_x0000_t75" style="width:249pt;height:67.5pt" o:ole="">
            <v:imagedata r:id="rId13" o:title=""/>
          </v:shape>
          <w:control r:id="rId18" w:name="DefaultOcxName6" w:shapeid="_x0000_i1060"/>
        </w:object>
      </w:r>
    </w:p>
    <w:p w:rsidR="0093760B" w:rsidRDefault="0093760B">
      <w:pPr>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br w:type="page"/>
      </w:r>
    </w:p>
    <w:p w:rsidR="00BA2478" w:rsidRPr="0093760B" w:rsidRDefault="00BA2478" w:rsidP="00BA2478">
      <w:pPr>
        <w:pStyle w:val="NormalWeb"/>
        <w:numPr>
          <w:ilvl w:val="0"/>
          <w:numId w:val="2"/>
        </w:numPr>
        <w:shd w:val="clear" w:color="auto" w:fill="FFFFFF"/>
        <w:spacing w:before="0" w:beforeAutospacing="0" w:after="150" w:afterAutospacing="0"/>
        <w:ind w:left="284" w:hanging="284"/>
        <w:jc w:val="both"/>
        <w:rPr>
          <w:rFonts w:ascii="Arial" w:hAnsi="Arial" w:cs="Arial"/>
          <w:color w:val="3F4F54"/>
          <w:sz w:val="27"/>
          <w:szCs w:val="27"/>
        </w:rPr>
      </w:pPr>
      <w:proofErr w:type="spellStart"/>
      <w:r>
        <w:rPr>
          <w:rFonts w:ascii="Arial" w:hAnsi="Arial" w:cs="Arial"/>
          <w:b/>
          <w:color w:val="3F4F54"/>
          <w:sz w:val="27"/>
          <w:szCs w:val="27"/>
          <w:lang w:val="en-US"/>
        </w:rPr>
        <w:lastRenderedPageBreak/>
        <w:t>Valoración</w:t>
      </w:r>
      <w:proofErr w:type="spellEnd"/>
      <w:r>
        <w:rPr>
          <w:rFonts w:ascii="Arial" w:hAnsi="Arial" w:cs="Arial"/>
          <w:b/>
          <w:color w:val="3F4F54"/>
          <w:sz w:val="27"/>
          <w:szCs w:val="27"/>
          <w:lang w:val="en-US"/>
        </w:rPr>
        <w:t xml:space="preserve"> general</w:t>
      </w:r>
    </w:p>
    <w:p w:rsidR="00BA2478" w:rsidRPr="00BA2478" w:rsidRDefault="00BA2478" w:rsidP="00BA2478">
      <w:pPr>
        <w:shd w:val="clear" w:color="auto" w:fill="FFFFFF"/>
        <w:spacing w:after="150" w:line="240" w:lineRule="auto"/>
        <w:rPr>
          <w:rFonts w:ascii="Arial" w:eastAsia="Times New Roman" w:hAnsi="Arial" w:cs="Arial"/>
          <w:color w:val="3F4F54"/>
          <w:sz w:val="24"/>
          <w:szCs w:val="24"/>
          <w:lang w:eastAsia="es-ES"/>
        </w:rPr>
      </w:pPr>
      <w:r w:rsidRPr="00BA2478">
        <w:rPr>
          <w:rFonts w:ascii="Arial" w:eastAsia="Times New Roman" w:hAnsi="Arial" w:cs="Arial"/>
          <w:color w:val="3F4F54"/>
          <w:sz w:val="24"/>
          <w:szCs w:val="24"/>
          <w:lang w:eastAsia="es-ES"/>
        </w:rPr>
        <w:t>La publicidad online supone una disrupción por las posibilidades de personalización y por la mayor capacidad de medición y seguimiento de sus efectos. Esto ha implicado la entrada de nuevos agentes, más familiarizados con los entornos digitales, lo que puede ser positivo para la competencia. Pero también puede acarrear mayores externalidades de red y economías de aprendizaje que lleven a concentrar la actividad en pocos actores, entrañando posibles riesgos para la competencia.</w:t>
      </w:r>
    </w:p>
    <w:p w:rsidR="00BA2478" w:rsidRPr="00BA2478" w:rsidRDefault="00BA2478" w:rsidP="00BA2478">
      <w:pPr>
        <w:shd w:val="clear" w:color="auto" w:fill="FFFFFF"/>
        <w:spacing w:after="0" w:line="240" w:lineRule="auto"/>
        <w:rPr>
          <w:rFonts w:ascii="Arial" w:eastAsia="Times New Roman" w:hAnsi="Arial" w:cs="Arial"/>
          <w:b/>
          <w:bCs/>
          <w:color w:val="333333"/>
          <w:sz w:val="24"/>
          <w:szCs w:val="24"/>
          <w:lang w:eastAsia="es-ES"/>
        </w:rPr>
      </w:pPr>
      <w:r w:rsidRPr="00BA2478">
        <w:rPr>
          <w:rFonts w:ascii="Arial" w:eastAsia="Times New Roman" w:hAnsi="Arial" w:cs="Arial"/>
          <w:b/>
          <w:bCs/>
          <w:color w:val="333333"/>
          <w:sz w:val="24"/>
          <w:szCs w:val="24"/>
          <w:lang w:eastAsia="es-ES"/>
        </w:rPr>
        <w:t>Exprese su valoración sobre estas cuestiones (donde “0” significa “muy en desacuerdo” y “5” significa “muy de acuerdo”)</w:t>
      </w:r>
    </w:p>
    <w:p w:rsidR="00BA2478" w:rsidRPr="00BA2478" w:rsidRDefault="00BA2478" w:rsidP="00BA2478">
      <w:pPr>
        <w:shd w:val="clear" w:color="auto" w:fill="FFFFFF"/>
        <w:spacing w:after="0" w:line="240" w:lineRule="auto"/>
        <w:rPr>
          <w:rFonts w:ascii="Arial" w:eastAsia="Times New Roman" w:hAnsi="Arial" w:cs="Arial"/>
          <w:color w:val="333333"/>
          <w:sz w:val="24"/>
          <w:szCs w:val="24"/>
          <w:lang w:eastAsia="es-ES"/>
        </w:rPr>
      </w:pPr>
    </w:p>
    <w:p w:rsidR="00BA2478" w:rsidRPr="00BA2478" w:rsidRDefault="00BA2478" w:rsidP="00BA2478">
      <w:pPr>
        <w:shd w:val="clear" w:color="auto" w:fill="FFFFFF"/>
        <w:spacing w:after="0"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t>Los desarrollos en el sector de publicidad online suponen en términos netos un impacto positivo sobre la competencia y la eficiencia</w:t>
      </w:r>
    </w:p>
    <w:p w:rsidR="00BA2478" w:rsidRPr="00BA2478" w:rsidRDefault="00BA2478" w:rsidP="00BA2478">
      <w:pPr>
        <w:shd w:val="clear" w:color="auto" w:fill="FFFFFF"/>
        <w:spacing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object w:dxaOrig="4920" w:dyaOrig="360">
          <v:shape id="_x0000_i1088" type="#_x0000_t75" style="width:102pt;height:18pt" o:ole="">
            <v:imagedata r:id="rId10" o:title=""/>
          </v:shape>
          <w:control r:id="rId19" w:name="DefaultOcxName7" w:shapeid="_x0000_i1088"/>
        </w:object>
      </w:r>
    </w:p>
    <w:p w:rsidR="00BA2478" w:rsidRPr="00BA2478" w:rsidRDefault="00BA2478" w:rsidP="00BA2478">
      <w:pPr>
        <w:shd w:val="clear" w:color="auto" w:fill="FFFFFF"/>
        <w:spacing w:after="0"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t>Los anunciantes pueden llegar al consumidor final a un menor coste</w:t>
      </w:r>
    </w:p>
    <w:p w:rsidR="00BA2478" w:rsidRPr="00BA2478" w:rsidRDefault="00BA2478" w:rsidP="00BA2478">
      <w:pPr>
        <w:shd w:val="clear" w:color="auto" w:fill="FFFFFF"/>
        <w:spacing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object w:dxaOrig="4920" w:dyaOrig="360">
          <v:shape id="_x0000_i1087" type="#_x0000_t75" style="width:102pt;height:18pt" o:ole="">
            <v:imagedata r:id="rId16" o:title=""/>
          </v:shape>
          <w:control r:id="rId20" w:name="DefaultOcxName12" w:shapeid="_x0000_i1087"/>
        </w:object>
      </w:r>
    </w:p>
    <w:p w:rsidR="00BA2478" w:rsidRPr="00BA2478" w:rsidRDefault="00BA2478" w:rsidP="00BA2478">
      <w:pPr>
        <w:shd w:val="clear" w:color="auto" w:fill="FFFFFF"/>
        <w:spacing w:after="0"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t>Los anunciantes pueden llegar de manera más efectiva al consumidor objetivo por la mayor capacidad de segmentación del target o público objetivo</w:t>
      </w:r>
    </w:p>
    <w:p w:rsidR="00BA2478" w:rsidRPr="00BA2478" w:rsidRDefault="00BA2478" w:rsidP="00BA2478">
      <w:pPr>
        <w:shd w:val="clear" w:color="auto" w:fill="FFFFFF"/>
        <w:spacing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object w:dxaOrig="4920" w:dyaOrig="360">
          <v:shape id="_x0000_i1086" type="#_x0000_t75" style="width:102pt;height:18pt" o:ole="">
            <v:imagedata r:id="rId16" o:title=""/>
          </v:shape>
          <w:control r:id="rId21" w:name="DefaultOcxName21" w:shapeid="_x0000_i1086"/>
        </w:object>
      </w:r>
    </w:p>
    <w:p w:rsidR="00BA2478" w:rsidRPr="00BA2478" w:rsidRDefault="00BA2478" w:rsidP="00BA2478">
      <w:pPr>
        <w:shd w:val="clear" w:color="auto" w:fill="FFFFFF"/>
        <w:spacing w:after="0"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t>Existe más variedad de opciones de abordar una campaña publicitaria</w:t>
      </w:r>
    </w:p>
    <w:p w:rsidR="00BA2478" w:rsidRPr="00BA2478" w:rsidRDefault="00BA2478" w:rsidP="00BA2478">
      <w:pPr>
        <w:shd w:val="clear" w:color="auto" w:fill="FFFFFF"/>
        <w:spacing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object w:dxaOrig="4920" w:dyaOrig="360">
          <v:shape id="_x0000_i1085" type="#_x0000_t75" style="width:102pt;height:18pt" o:ole="">
            <v:imagedata r:id="rId16" o:title=""/>
          </v:shape>
          <w:control r:id="rId22" w:name="DefaultOcxName31" w:shapeid="_x0000_i1085"/>
        </w:object>
      </w:r>
    </w:p>
    <w:p w:rsidR="00BA2478" w:rsidRPr="00BA2478" w:rsidRDefault="00BA2478" w:rsidP="00BA2478">
      <w:pPr>
        <w:shd w:val="clear" w:color="auto" w:fill="FFFFFF"/>
        <w:spacing w:after="0"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t>Existe más variedad de agentes con los que contratar servicios de emplazamiento publicitario</w:t>
      </w:r>
    </w:p>
    <w:p w:rsidR="00BA2478" w:rsidRPr="00BA2478" w:rsidRDefault="00BA2478" w:rsidP="00BA2478">
      <w:pPr>
        <w:shd w:val="clear" w:color="auto" w:fill="FFFFFF"/>
        <w:spacing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object w:dxaOrig="4920" w:dyaOrig="360">
          <v:shape id="_x0000_i1084" type="#_x0000_t75" style="width:102pt;height:18pt" o:ole="">
            <v:imagedata r:id="rId16" o:title=""/>
          </v:shape>
          <w:control r:id="rId23" w:name="DefaultOcxName41" w:shapeid="_x0000_i1084"/>
        </w:object>
      </w:r>
    </w:p>
    <w:p w:rsidR="00BA2478" w:rsidRPr="00BA2478" w:rsidRDefault="00BA2478" w:rsidP="00BA2478">
      <w:pPr>
        <w:shd w:val="clear" w:color="auto" w:fill="FFFFFF"/>
        <w:spacing w:after="0"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t>Si lo desea, puede proveer comentarios adicionales a sus respuestas anteriores (máximo 4</w:t>
      </w:r>
      <w:r w:rsidR="003525F8">
        <w:rPr>
          <w:rFonts w:ascii="Arial" w:eastAsia="Times New Roman" w:hAnsi="Arial" w:cs="Arial"/>
          <w:color w:val="333333"/>
          <w:sz w:val="24"/>
          <w:szCs w:val="24"/>
          <w:lang w:eastAsia="es-ES"/>
        </w:rPr>
        <w:t>.</w:t>
      </w:r>
      <w:r w:rsidRPr="00BA2478">
        <w:rPr>
          <w:rFonts w:ascii="Arial" w:eastAsia="Times New Roman" w:hAnsi="Arial" w:cs="Arial"/>
          <w:color w:val="333333"/>
          <w:sz w:val="24"/>
          <w:szCs w:val="24"/>
          <w:lang w:eastAsia="es-ES"/>
        </w:rPr>
        <w:t>000 caracteres)</w:t>
      </w:r>
    </w:p>
    <w:p w:rsidR="003525F8" w:rsidRDefault="00BA2478" w:rsidP="00BA2478">
      <w:pPr>
        <w:shd w:val="clear" w:color="auto" w:fill="FFFFFF"/>
        <w:spacing w:after="0" w:line="240" w:lineRule="auto"/>
        <w:rPr>
          <w:rFonts w:ascii="Arial" w:eastAsia="Times New Roman" w:hAnsi="Arial" w:cs="Arial"/>
          <w:color w:val="333333"/>
          <w:sz w:val="24"/>
          <w:szCs w:val="24"/>
          <w:lang w:eastAsia="es-ES"/>
        </w:rPr>
      </w:pPr>
      <w:r w:rsidRPr="00BA2478">
        <w:rPr>
          <w:rFonts w:ascii="Arial" w:eastAsia="Times New Roman" w:hAnsi="Arial" w:cs="Arial"/>
          <w:color w:val="333333"/>
          <w:sz w:val="24"/>
          <w:szCs w:val="24"/>
          <w:lang w:eastAsia="es-ES"/>
        </w:rPr>
        <w:object w:dxaOrig="4920" w:dyaOrig="360">
          <v:shape id="_x0000_i1083" type="#_x0000_t75" style="width:249pt;height:67.5pt" o:ole="">
            <v:imagedata r:id="rId13" o:title=""/>
          </v:shape>
          <w:control r:id="rId24" w:name="DefaultOcxName51" w:shapeid="_x0000_i1083"/>
        </w:object>
      </w:r>
    </w:p>
    <w:p w:rsidR="003525F8" w:rsidRDefault="003525F8">
      <w:pPr>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br w:type="page"/>
      </w:r>
    </w:p>
    <w:p w:rsidR="003525F8" w:rsidRPr="0093760B" w:rsidRDefault="003525F8" w:rsidP="003525F8">
      <w:pPr>
        <w:pStyle w:val="NormalWeb"/>
        <w:numPr>
          <w:ilvl w:val="0"/>
          <w:numId w:val="2"/>
        </w:numPr>
        <w:shd w:val="clear" w:color="auto" w:fill="FFFFFF"/>
        <w:spacing w:before="0" w:beforeAutospacing="0" w:after="150" w:afterAutospacing="0"/>
        <w:ind w:left="284" w:hanging="284"/>
        <w:jc w:val="both"/>
        <w:rPr>
          <w:rFonts w:ascii="Arial" w:hAnsi="Arial" w:cs="Arial"/>
          <w:color w:val="3F4F54"/>
          <w:sz w:val="27"/>
          <w:szCs w:val="27"/>
        </w:rPr>
      </w:pPr>
      <w:proofErr w:type="spellStart"/>
      <w:r>
        <w:rPr>
          <w:rFonts w:ascii="Arial" w:hAnsi="Arial" w:cs="Arial"/>
          <w:b/>
          <w:color w:val="3F4F54"/>
          <w:sz w:val="27"/>
          <w:szCs w:val="27"/>
          <w:lang w:val="en-US"/>
        </w:rPr>
        <w:lastRenderedPageBreak/>
        <w:t>Impacto</w:t>
      </w:r>
      <w:proofErr w:type="spellEnd"/>
      <w:r>
        <w:rPr>
          <w:rFonts w:ascii="Arial" w:hAnsi="Arial" w:cs="Arial"/>
          <w:b/>
          <w:color w:val="3F4F54"/>
          <w:sz w:val="27"/>
          <w:szCs w:val="27"/>
          <w:lang w:val="en-US"/>
        </w:rPr>
        <w:t xml:space="preserve"> </w:t>
      </w:r>
      <w:proofErr w:type="spellStart"/>
      <w:r>
        <w:rPr>
          <w:rFonts w:ascii="Arial" w:hAnsi="Arial" w:cs="Arial"/>
          <w:b/>
          <w:color w:val="3F4F54"/>
          <w:sz w:val="27"/>
          <w:szCs w:val="27"/>
          <w:lang w:val="en-US"/>
        </w:rPr>
        <w:t>sobre</w:t>
      </w:r>
      <w:proofErr w:type="spellEnd"/>
      <w:r>
        <w:rPr>
          <w:rFonts w:ascii="Arial" w:hAnsi="Arial" w:cs="Arial"/>
          <w:b/>
          <w:color w:val="3F4F54"/>
          <w:sz w:val="27"/>
          <w:szCs w:val="27"/>
          <w:lang w:val="en-US"/>
        </w:rPr>
        <w:t xml:space="preserve"> el </w:t>
      </w:r>
      <w:proofErr w:type="spellStart"/>
      <w:r>
        <w:rPr>
          <w:rFonts w:ascii="Arial" w:hAnsi="Arial" w:cs="Arial"/>
          <w:b/>
          <w:color w:val="3F4F54"/>
          <w:sz w:val="27"/>
          <w:szCs w:val="27"/>
          <w:lang w:val="en-US"/>
        </w:rPr>
        <w:t>consumidor</w:t>
      </w:r>
      <w:proofErr w:type="spellEnd"/>
    </w:p>
    <w:p w:rsidR="003525F8" w:rsidRPr="00E30F34" w:rsidRDefault="003525F8" w:rsidP="003525F8">
      <w:pPr>
        <w:shd w:val="clear" w:color="auto" w:fill="FFFFFF"/>
        <w:spacing w:after="150" w:line="240" w:lineRule="auto"/>
        <w:rPr>
          <w:rFonts w:ascii="Arial" w:eastAsia="Times New Roman" w:hAnsi="Arial" w:cs="Arial"/>
          <w:color w:val="3F4F54"/>
          <w:sz w:val="24"/>
          <w:szCs w:val="27"/>
          <w:lang w:eastAsia="es-ES"/>
        </w:rPr>
      </w:pPr>
      <w:r w:rsidRPr="00E30F34">
        <w:rPr>
          <w:rFonts w:ascii="Arial" w:eastAsia="Times New Roman" w:hAnsi="Arial" w:cs="Arial"/>
          <w:color w:val="3F4F54"/>
          <w:sz w:val="24"/>
          <w:szCs w:val="27"/>
          <w:lang w:eastAsia="es-ES"/>
        </w:rPr>
        <w:t>La mayor personalización asociada a la publicidad online supone un impacto positivo para el consumidor, que recibirá presumiblemente una información y unas promociones más adecuadas a sus necesidades. Además, la publicidad online suele estar asociada a la provisión hacia el consumidor de servicios gratuitos, como la búsqueda, el disfrute de contenido audiovisual o las redes sociales. No obstante, hay expertos que alertan de costes de pérdida de privacidad (por el acceso a datos personales y al historial de navegación) y de exceso de atención (por el tiempo que el consumidor destina al visionado de publicidad en ciertos medios, como las redes sociales o los agregadores de contenido digital).</w:t>
      </w:r>
    </w:p>
    <w:p w:rsidR="003525F8" w:rsidRPr="003525F8" w:rsidRDefault="003525F8" w:rsidP="003525F8">
      <w:pPr>
        <w:shd w:val="clear" w:color="auto" w:fill="FFFFFF"/>
        <w:spacing w:after="0" w:line="240" w:lineRule="auto"/>
        <w:rPr>
          <w:rFonts w:ascii="Arial" w:eastAsia="Times New Roman" w:hAnsi="Arial" w:cs="Arial"/>
          <w:b/>
          <w:bCs/>
          <w:color w:val="333333"/>
          <w:sz w:val="24"/>
          <w:szCs w:val="24"/>
          <w:lang w:eastAsia="es-ES"/>
        </w:rPr>
      </w:pPr>
      <w:r w:rsidRPr="003525F8">
        <w:rPr>
          <w:rFonts w:ascii="Arial" w:eastAsia="Times New Roman" w:hAnsi="Arial" w:cs="Arial"/>
          <w:b/>
          <w:bCs/>
          <w:color w:val="333333"/>
          <w:sz w:val="24"/>
          <w:szCs w:val="24"/>
          <w:lang w:eastAsia="es-ES"/>
        </w:rPr>
        <w:t>Exprese su valoración sobre estas cuestiones (donde “0” significa “muy en desacuerdo” y “5” significa “muy de acuerdo”)</w:t>
      </w:r>
    </w:p>
    <w:p w:rsidR="003525F8" w:rsidRPr="003525F8" w:rsidRDefault="003525F8" w:rsidP="003525F8">
      <w:pPr>
        <w:shd w:val="clear" w:color="auto" w:fill="FFFFFF"/>
        <w:spacing w:after="0" w:line="240" w:lineRule="auto"/>
        <w:rPr>
          <w:rFonts w:ascii="Arial" w:eastAsia="Times New Roman" w:hAnsi="Arial" w:cs="Arial"/>
          <w:color w:val="333333"/>
          <w:sz w:val="24"/>
          <w:szCs w:val="24"/>
          <w:lang w:eastAsia="es-ES"/>
        </w:rPr>
      </w:pPr>
    </w:p>
    <w:p w:rsidR="003525F8" w:rsidRPr="003525F8" w:rsidRDefault="003525F8" w:rsidP="003525F8">
      <w:pPr>
        <w:shd w:val="clear" w:color="auto" w:fill="FFFFFF"/>
        <w:spacing w:after="0"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t>La publicidad online genera más ventajas que inconvenientes para el consumidor final</w:t>
      </w:r>
    </w:p>
    <w:p w:rsidR="003525F8" w:rsidRPr="003525F8" w:rsidRDefault="003525F8" w:rsidP="003525F8">
      <w:pPr>
        <w:shd w:val="clear" w:color="auto" w:fill="FFFFFF"/>
        <w:spacing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76" type="#_x0000_t75" style="width:102pt;height:18pt" o:ole="">
            <v:imagedata r:id="rId16" o:title=""/>
          </v:shape>
          <w:control r:id="rId25" w:name="DefaultOcxName8" w:shapeid="_x0000_i1176"/>
        </w:object>
      </w:r>
    </w:p>
    <w:p w:rsidR="00E30F34" w:rsidRPr="003525F8" w:rsidRDefault="00E30F34" w:rsidP="00E30F34">
      <w:pPr>
        <w:shd w:val="clear" w:color="auto" w:fill="FFFFFF"/>
        <w:spacing w:after="0" w:line="240" w:lineRule="auto"/>
        <w:rPr>
          <w:rFonts w:ascii="Arial" w:eastAsia="Times New Roman" w:hAnsi="Arial" w:cs="Arial"/>
          <w:color w:val="333333"/>
          <w:sz w:val="24"/>
          <w:szCs w:val="24"/>
          <w:lang w:eastAsia="es-ES"/>
        </w:rPr>
      </w:pPr>
      <w:r w:rsidRPr="00E30F34">
        <w:rPr>
          <w:rFonts w:ascii="Arial" w:eastAsia="Times New Roman" w:hAnsi="Arial" w:cs="Arial"/>
          <w:color w:val="333333"/>
          <w:sz w:val="24"/>
          <w:szCs w:val="24"/>
          <w:lang w:eastAsia="es-ES"/>
        </w:rPr>
        <w:t>La publicidad online es una forma más eficiente de provisión de contenido publicitario</w:t>
      </w:r>
    </w:p>
    <w:p w:rsidR="00E30F34" w:rsidRPr="003525F8" w:rsidRDefault="00E30F34" w:rsidP="00E30F34">
      <w:pPr>
        <w:shd w:val="clear" w:color="auto" w:fill="FFFFFF"/>
        <w:spacing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75" type="#_x0000_t75" style="width:102pt;height:18pt" o:ole="">
            <v:imagedata r:id="rId26" o:title=""/>
          </v:shape>
          <w:control r:id="rId27" w:name="DefaultOcxName131" w:shapeid="_x0000_i1175"/>
        </w:object>
      </w:r>
    </w:p>
    <w:p w:rsidR="003525F8" w:rsidRPr="003525F8" w:rsidRDefault="003525F8" w:rsidP="003525F8">
      <w:pPr>
        <w:shd w:val="clear" w:color="auto" w:fill="FFFFFF"/>
        <w:spacing w:after="0"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t>La mayor eficiencia en el sector de publicidad online se traduce en menores precios y/o mejor calidad de los bienes y servicios finales</w:t>
      </w:r>
    </w:p>
    <w:p w:rsidR="003525F8" w:rsidRPr="003525F8" w:rsidRDefault="003525F8" w:rsidP="003525F8">
      <w:pPr>
        <w:shd w:val="clear" w:color="auto" w:fill="FFFFFF"/>
        <w:spacing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74" type="#_x0000_t75" style="width:102pt;height:18pt" o:ole="">
            <v:imagedata r:id="rId10" o:title=""/>
          </v:shape>
          <w:control r:id="rId28" w:name="DefaultOcxName13" w:shapeid="_x0000_i1174"/>
        </w:object>
      </w:r>
    </w:p>
    <w:p w:rsidR="003525F8" w:rsidRPr="003525F8" w:rsidRDefault="003525F8" w:rsidP="003525F8">
      <w:pPr>
        <w:shd w:val="clear" w:color="auto" w:fill="FFFFFF"/>
        <w:spacing w:after="0"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t>El consumidor dispone de más y mejor información para tomar mejores decisiones</w:t>
      </w:r>
    </w:p>
    <w:p w:rsidR="003525F8" w:rsidRPr="003525F8" w:rsidRDefault="003525F8" w:rsidP="003525F8">
      <w:pPr>
        <w:shd w:val="clear" w:color="auto" w:fill="FFFFFF"/>
        <w:spacing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73" type="#_x0000_t75" style="width:102pt;height:18pt" o:ole="">
            <v:imagedata r:id="rId16" o:title=""/>
          </v:shape>
          <w:control r:id="rId29" w:name="DefaultOcxName22" w:shapeid="_x0000_i1173"/>
        </w:object>
      </w:r>
    </w:p>
    <w:p w:rsidR="00E30F34" w:rsidRPr="003525F8" w:rsidRDefault="00E30F34" w:rsidP="00E30F34">
      <w:pPr>
        <w:shd w:val="clear" w:color="auto" w:fill="FFFFFF"/>
        <w:spacing w:after="0" w:line="240" w:lineRule="auto"/>
        <w:rPr>
          <w:rFonts w:ascii="Arial" w:eastAsia="Times New Roman" w:hAnsi="Arial" w:cs="Arial"/>
          <w:color w:val="333333"/>
          <w:sz w:val="24"/>
          <w:szCs w:val="24"/>
          <w:lang w:eastAsia="es-ES"/>
        </w:rPr>
      </w:pPr>
      <w:r w:rsidRPr="00E30F34">
        <w:rPr>
          <w:rFonts w:ascii="Arial" w:eastAsia="Times New Roman" w:hAnsi="Arial" w:cs="Arial"/>
          <w:color w:val="333333"/>
          <w:sz w:val="24"/>
          <w:szCs w:val="24"/>
          <w:lang w:eastAsia="es-ES"/>
        </w:rPr>
        <w:t>El consumidor recibe una publicidad más personalizada y acorde a sus preferencias y necesidades</w:t>
      </w:r>
    </w:p>
    <w:p w:rsidR="00E30F34" w:rsidRPr="003525F8" w:rsidRDefault="00E30F34" w:rsidP="00E30F34">
      <w:pPr>
        <w:shd w:val="clear" w:color="auto" w:fill="FFFFFF"/>
        <w:spacing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72" type="#_x0000_t75" style="width:102pt;height:18pt" o:ole="">
            <v:imagedata r:id="rId30" o:title=""/>
          </v:shape>
          <w:control r:id="rId31" w:name="DefaultOcxName221" w:shapeid="_x0000_i1172"/>
        </w:object>
      </w:r>
    </w:p>
    <w:p w:rsidR="003525F8" w:rsidRPr="003525F8" w:rsidRDefault="003525F8" w:rsidP="003525F8">
      <w:pPr>
        <w:shd w:val="clear" w:color="auto" w:fill="FFFFFF"/>
        <w:spacing w:after="0"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t>El consumidor recibe más promociones personalizadas que se traducen en descuentos y otras ventajas</w:t>
      </w:r>
    </w:p>
    <w:p w:rsidR="003525F8" w:rsidRPr="003525F8" w:rsidRDefault="003525F8" w:rsidP="003525F8">
      <w:pPr>
        <w:shd w:val="clear" w:color="auto" w:fill="FFFFFF"/>
        <w:spacing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71" type="#_x0000_t75" style="width:102pt;height:18pt" o:ole="">
            <v:imagedata r:id="rId16" o:title=""/>
          </v:shape>
          <w:control r:id="rId32" w:name="DefaultOcxName32" w:shapeid="_x0000_i1171"/>
        </w:object>
      </w:r>
    </w:p>
    <w:p w:rsidR="003525F8" w:rsidRPr="003525F8" w:rsidRDefault="003525F8" w:rsidP="003525F8">
      <w:pPr>
        <w:shd w:val="clear" w:color="auto" w:fill="FFFFFF"/>
        <w:spacing w:after="0"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t>Las ventajas de la publicidad online para el consumidor compensan los posibles costes por una eventual pérdida de privacidad o por el exceso de atención requerida</w:t>
      </w:r>
    </w:p>
    <w:p w:rsidR="003525F8" w:rsidRPr="003525F8" w:rsidRDefault="003525F8" w:rsidP="003525F8">
      <w:pPr>
        <w:shd w:val="clear" w:color="auto" w:fill="FFFFFF"/>
        <w:spacing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70" type="#_x0000_t75" style="width:102pt;height:18pt" o:ole="">
            <v:imagedata r:id="rId16" o:title=""/>
          </v:shape>
          <w:control r:id="rId33" w:name="DefaultOcxName42" w:shapeid="_x0000_i1170"/>
        </w:object>
      </w:r>
    </w:p>
    <w:p w:rsidR="003525F8" w:rsidRPr="003525F8" w:rsidRDefault="003525F8" w:rsidP="003525F8">
      <w:pPr>
        <w:shd w:val="clear" w:color="auto" w:fill="FFFFFF"/>
        <w:spacing w:after="0"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t>Si lo desea, puede proveer comentarios adicionales a sus respuestas anteriores (máximo 4.000 caracteres)</w:t>
      </w:r>
    </w:p>
    <w:p w:rsidR="00C370C9" w:rsidRDefault="003525F8" w:rsidP="0093760B">
      <w:pPr>
        <w:shd w:val="clear" w:color="auto" w:fill="FFFFFF"/>
        <w:spacing w:after="0" w:line="240" w:lineRule="auto"/>
        <w:rPr>
          <w:rFonts w:ascii="Arial" w:eastAsia="Times New Roman" w:hAnsi="Arial" w:cs="Arial"/>
          <w:color w:val="333333"/>
          <w:sz w:val="24"/>
          <w:szCs w:val="24"/>
          <w:lang w:eastAsia="es-ES"/>
        </w:rPr>
      </w:pPr>
      <w:r w:rsidRPr="003525F8">
        <w:rPr>
          <w:rFonts w:ascii="Arial" w:eastAsia="Times New Roman" w:hAnsi="Arial" w:cs="Arial"/>
          <w:color w:val="333333"/>
          <w:sz w:val="24"/>
          <w:szCs w:val="24"/>
          <w:lang w:eastAsia="es-ES"/>
        </w:rPr>
        <w:object w:dxaOrig="4920" w:dyaOrig="360">
          <v:shape id="_x0000_i1169" type="#_x0000_t75" style="width:249pt;height:67.5pt" o:ole="">
            <v:imagedata r:id="rId13" o:title=""/>
          </v:shape>
          <w:control r:id="rId34" w:name="DefaultOcxName52" w:shapeid="_x0000_i1169"/>
        </w:object>
      </w:r>
    </w:p>
    <w:p w:rsidR="00C370C9" w:rsidRDefault="00C370C9" w:rsidP="00C370C9">
      <w:pPr>
        <w:pStyle w:val="NormalWeb"/>
        <w:numPr>
          <w:ilvl w:val="0"/>
          <w:numId w:val="2"/>
        </w:numPr>
        <w:shd w:val="clear" w:color="auto" w:fill="FFFFFF"/>
        <w:spacing w:before="0" w:beforeAutospacing="0" w:after="150" w:afterAutospacing="0"/>
        <w:ind w:left="284" w:hanging="284"/>
        <w:jc w:val="both"/>
        <w:rPr>
          <w:rFonts w:ascii="Arial" w:hAnsi="Arial" w:cs="Arial"/>
          <w:color w:val="333333"/>
        </w:rPr>
      </w:pPr>
      <w:r>
        <w:rPr>
          <w:rFonts w:ascii="Arial" w:hAnsi="Arial" w:cs="Arial"/>
          <w:b/>
          <w:color w:val="333333"/>
        </w:rPr>
        <w:lastRenderedPageBreak/>
        <w:t>Problemas específicos de competencia</w:t>
      </w:r>
    </w:p>
    <w:p w:rsidR="008A70B0" w:rsidRPr="008A70B0" w:rsidRDefault="008A70B0" w:rsidP="008A70B0">
      <w:pPr>
        <w:shd w:val="clear" w:color="auto" w:fill="FFFFFF"/>
        <w:spacing w:after="150" w:line="240" w:lineRule="auto"/>
        <w:rPr>
          <w:rFonts w:ascii="Arial" w:eastAsia="Times New Roman" w:hAnsi="Arial" w:cs="Arial"/>
          <w:color w:val="3F4F54"/>
          <w:sz w:val="24"/>
          <w:szCs w:val="24"/>
          <w:lang w:eastAsia="es-ES"/>
        </w:rPr>
      </w:pPr>
      <w:r w:rsidRPr="008A70B0">
        <w:rPr>
          <w:rFonts w:ascii="Arial" w:eastAsia="Times New Roman" w:hAnsi="Arial" w:cs="Arial"/>
          <w:color w:val="3F4F54"/>
          <w:sz w:val="24"/>
          <w:szCs w:val="24"/>
          <w:lang w:eastAsia="es-ES"/>
        </w:rPr>
        <w:t>Algunos expertos y autoridades que han estudiado el sector de publicidad online advierten de posibles riesgos para la competencia. Los efectos de red pueden llevar a que grandes actores adquieran una posición significativa a la hora de alcanzar audiencia, de forma que se tornan virtualmente indispensables y pueden imponer condiciones anticompetitivas.</w:t>
      </w:r>
    </w:p>
    <w:p w:rsidR="008A70B0" w:rsidRPr="008A70B0" w:rsidRDefault="008A70B0" w:rsidP="008A70B0">
      <w:pPr>
        <w:shd w:val="clear" w:color="auto" w:fill="FFFFFF"/>
        <w:spacing w:after="0" w:line="240" w:lineRule="auto"/>
        <w:rPr>
          <w:rFonts w:ascii="Arial" w:eastAsia="Times New Roman" w:hAnsi="Arial" w:cs="Arial"/>
          <w:b/>
          <w:bCs/>
          <w:color w:val="333333"/>
          <w:sz w:val="24"/>
          <w:szCs w:val="24"/>
          <w:lang w:eastAsia="es-ES"/>
        </w:rPr>
      </w:pPr>
      <w:r w:rsidRPr="008A70B0">
        <w:rPr>
          <w:rFonts w:ascii="Arial" w:eastAsia="Times New Roman" w:hAnsi="Arial" w:cs="Arial"/>
          <w:b/>
          <w:bCs/>
          <w:color w:val="333333"/>
          <w:sz w:val="24"/>
          <w:szCs w:val="24"/>
          <w:lang w:eastAsia="es-ES"/>
        </w:rPr>
        <w:t>Exprese su valoración sobre estas cuestiones (donde “0” significa “muy en desacuerdo” y “5” significa “muy de acuerdo”)</w:t>
      </w: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t>El sector de la publicidad online presenta problemas específicos de competencia.</w:t>
      </w:r>
    </w:p>
    <w:p w:rsidR="008A70B0" w:rsidRPr="008A70B0" w:rsidRDefault="008A70B0" w:rsidP="008A70B0">
      <w:pPr>
        <w:shd w:val="clear" w:color="auto" w:fill="FFFFFF"/>
        <w:spacing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object w:dxaOrig="4920" w:dyaOrig="360">
          <v:shape id="_x0000_i1194" type="#_x0000_t75" style="width:102pt;height:18pt" o:ole="">
            <v:imagedata r:id="rId16" o:title=""/>
          </v:shape>
          <w:control r:id="rId35" w:name="DefaultOcxName9" w:shapeid="_x0000_i1194"/>
        </w:object>
      </w: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t>El acceso a datos supone una barrera para la entrada de nuevos operadores o para el crecimiento de los de menor tamaño</w:t>
      </w:r>
    </w:p>
    <w:p w:rsidR="008A70B0" w:rsidRPr="008A70B0" w:rsidRDefault="008A70B0" w:rsidP="008A70B0">
      <w:pPr>
        <w:shd w:val="clear" w:color="auto" w:fill="FFFFFF"/>
        <w:spacing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object w:dxaOrig="4920" w:dyaOrig="360">
          <v:shape id="_x0000_i1193" type="#_x0000_t75" style="width:102pt;height:18pt" o:ole="">
            <v:imagedata r:id="rId16" o:title=""/>
          </v:shape>
          <w:control r:id="rId36" w:name="DefaultOcxName14" w:shapeid="_x0000_i1193"/>
        </w:object>
      </w: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t>Existe un problema de concentración excesiva del sector en unos pocos operadores</w:t>
      </w:r>
    </w:p>
    <w:p w:rsidR="008A70B0" w:rsidRPr="008A70B0" w:rsidRDefault="008A70B0" w:rsidP="008A70B0">
      <w:pPr>
        <w:shd w:val="clear" w:color="auto" w:fill="FFFFFF"/>
        <w:spacing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object w:dxaOrig="4920" w:dyaOrig="360">
          <v:shape id="_x0000_i1192" type="#_x0000_t75" style="width:102pt;height:18pt" o:ole="">
            <v:imagedata r:id="rId26" o:title=""/>
          </v:shape>
          <w:control r:id="rId37" w:name="DefaultOcxName23" w:shapeid="_x0000_i1192"/>
        </w:object>
      </w: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t>Se pueden producir cambios bruscos de condiciones contractuales por parte de los principales operadores del sector</w:t>
      </w:r>
    </w:p>
    <w:p w:rsidR="008A70B0" w:rsidRPr="008A70B0" w:rsidRDefault="008A70B0" w:rsidP="008A70B0">
      <w:pPr>
        <w:shd w:val="clear" w:color="auto" w:fill="FFFFFF"/>
        <w:spacing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object w:dxaOrig="4920" w:dyaOrig="360">
          <v:shape id="_x0000_i1191" type="#_x0000_t75" style="width:102pt;height:18pt" o:ole="">
            <v:imagedata r:id="rId26" o:title=""/>
          </v:shape>
          <w:control r:id="rId38" w:name="DefaultOcxName33" w:shapeid="_x0000_i1191"/>
        </w:object>
      </w: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t xml:space="preserve">La integración vertical de las plataformas, que </w:t>
      </w:r>
      <w:proofErr w:type="gramStart"/>
      <w:r w:rsidRPr="008A70B0">
        <w:rPr>
          <w:rFonts w:ascii="Arial" w:eastAsia="Times New Roman" w:hAnsi="Arial" w:cs="Arial"/>
          <w:color w:val="333333"/>
          <w:sz w:val="24"/>
          <w:szCs w:val="24"/>
          <w:lang w:eastAsia="es-ES"/>
        </w:rPr>
        <w:t>intermedian</w:t>
      </w:r>
      <w:proofErr w:type="gramEnd"/>
      <w:r w:rsidRPr="008A70B0">
        <w:rPr>
          <w:rFonts w:ascii="Arial" w:eastAsia="Times New Roman" w:hAnsi="Arial" w:cs="Arial"/>
          <w:color w:val="333333"/>
          <w:sz w:val="24"/>
          <w:szCs w:val="24"/>
          <w:lang w:eastAsia="es-ES"/>
        </w:rPr>
        <w:t xml:space="preserve"> pero también alquilan espacio publicitario como creadoras de contenido y proveedoras de servicio, supone condiciones más perjudiciales para los anunciantes, como empaquetamiento de otros servicios o trato discriminatorio</w:t>
      </w:r>
    </w:p>
    <w:p w:rsidR="008A70B0" w:rsidRPr="008A70B0" w:rsidRDefault="008A70B0" w:rsidP="008A70B0">
      <w:pPr>
        <w:shd w:val="clear" w:color="auto" w:fill="FFFFFF"/>
        <w:spacing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object w:dxaOrig="4920" w:dyaOrig="360">
          <v:shape id="_x0000_i1190" type="#_x0000_t75" style="width:102pt;height:18pt" o:ole="">
            <v:imagedata r:id="rId16" o:title=""/>
          </v:shape>
          <w:control r:id="rId39" w:name="DefaultOcxName43" w:shapeid="_x0000_i1190"/>
        </w:object>
      </w: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t>Si lo desea, puede proveer comentarios adicionales a sus respuestas anteriores (máximo 4.000 caracteres)</w:t>
      </w:r>
    </w:p>
    <w:p w:rsidR="008A70B0" w:rsidRPr="008A70B0" w:rsidRDefault="008A70B0" w:rsidP="008A70B0">
      <w:pPr>
        <w:shd w:val="clear" w:color="auto" w:fill="FFFFFF"/>
        <w:spacing w:after="0" w:line="240" w:lineRule="auto"/>
        <w:rPr>
          <w:rFonts w:ascii="Arial" w:eastAsia="Times New Roman" w:hAnsi="Arial" w:cs="Arial"/>
          <w:color w:val="333333"/>
          <w:sz w:val="24"/>
          <w:szCs w:val="24"/>
          <w:lang w:eastAsia="es-ES"/>
        </w:rPr>
      </w:pPr>
      <w:r w:rsidRPr="008A70B0">
        <w:rPr>
          <w:rFonts w:ascii="Arial" w:eastAsia="Times New Roman" w:hAnsi="Arial" w:cs="Arial"/>
          <w:color w:val="333333"/>
          <w:sz w:val="24"/>
          <w:szCs w:val="24"/>
          <w:lang w:eastAsia="es-ES"/>
        </w:rPr>
        <w:object w:dxaOrig="4920" w:dyaOrig="360">
          <v:shape id="_x0000_i1189" type="#_x0000_t75" style="width:249pt;height:67.5pt" o:ole="">
            <v:imagedata r:id="rId13" o:title=""/>
          </v:shape>
          <w:control r:id="rId40" w:name="DefaultOcxName53" w:shapeid="_x0000_i1189"/>
        </w:object>
      </w:r>
    </w:p>
    <w:sectPr w:rsidR="008A70B0" w:rsidRPr="008A70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97B2C"/>
    <w:multiLevelType w:val="hybridMultilevel"/>
    <w:tmpl w:val="AD0AD09C"/>
    <w:lvl w:ilvl="0" w:tplc="1AD0E7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416C77"/>
    <w:multiLevelType w:val="hybridMultilevel"/>
    <w:tmpl w:val="64EC17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2C"/>
    <w:rsid w:val="003525F8"/>
    <w:rsid w:val="003A28BF"/>
    <w:rsid w:val="00674437"/>
    <w:rsid w:val="00866594"/>
    <w:rsid w:val="008A70B0"/>
    <w:rsid w:val="0093760B"/>
    <w:rsid w:val="00A43613"/>
    <w:rsid w:val="00BA2478"/>
    <w:rsid w:val="00C370C9"/>
    <w:rsid w:val="00CC6B75"/>
    <w:rsid w:val="00D52B2C"/>
    <w:rsid w:val="00D55972"/>
    <w:rsid w:val="00D62CFB"/>
    <w:rsid w:val="00E30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D869"/>
  <w15:chartTrackingRefBased/>
  <w15:docId w15:val="{9796212F-5935-45C7-A25A-703BF26D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BA247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2B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D52B2C"/>
  </w:style>
  <w:style w:type="character" w:styleId="Hipervnculo">
    <w:name w:val="Hyperlink"/>
    <w:basedOn w:val="Fuentedeprrafopredeter"/>
    <w:uiPriority w:val="99"/>
    <w:semiHidden/>
    <w:unhideWhenUsed/>
    <w:rsid w:val="00D52B2C"/>
    <w:rPr>
      <w:color w:val="0000FF"/>
      <w:u w:val="single"/>
    </w:rPr>
  </w:style>
  <w:style w:type="character" w:customStyle="1" w:styleId="text-count">
    <w:name w:val="text-count"/>
    <w:basedOn w:val="Fuentedeprrafopredeter"/>
    <w:rsid w:val="0093760B"/>
  </w:style>
  <w:style w:type="paragraph" w:styleId="Prrafodelista">
    <w:name w:val="List Paragraph"/>
    <w:basedOn w:val="Normal"/>
    <w:uiPriority w:val="34"/>
    <w:qFormat/>
    <w:rsid w:val="0093760B"/>
    <w:pPr>
      <w:ind w:left="720"/>
      <w:contextualSpacing/>
    </w:pPr>
  </w:style>
  <w:style w:type="character" w:customStyle="1" w:styleId="Ttulo4Car">
    <w:name w:val="Título 4 Car"/>
    <w:basedOn w:val="Fuentedeprrafopredeter"/>
    <w:link w:val="Ttulo4"/>
    <w:uiPriority w:val="9"/>
    <w:rsid w:val="00BA2478"/>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63270">
      <w:bodyDiv w:val="1"/>
      <w:marLeft w:val="0"/>
      <w:marRight w:val="0"/>
      <w:marTop w:val="0"/>
      <w:marBottom w:val="0"/>
      <w:divBdr>
        <w:top w:val="none" w:sz="0" w:space="0" w:color="auto"/>
        <w:left w:val="none" w:sz="0" w:space="0" w:color="auto"/>
        <w:bottom w:val="none" w:sz="0" w:space="0" w:color="auto"/>
        <w:right w:val="none" w:sz="0" w:space="0" w:color="auto"/>
      </w:divBdr>
      <w:divsChild>
        <w:div w:id="766652831">
          <w:marLeft w:val="0"/>
          <w:marRight w:val="0"/>
          <w:marTop w:val="0"/>
          <w:marBottom w:val="225"/>
          <w:divBdr>
            <w:top w:val="none" w:sz="0" w:space="0" w:color="auto"/>
            <w:left w:val="none" w:sz="0" w:space="0" w:color="auto"/>
            <w:bottom w:val="none" w:sz="0" w:space="0" w:color="auto"/>
            <w:right w:val="none" w:sz="0" w:space="0" w:color="auto"/>
          </w:divBdr>
        </w:div>
        <w:div w:id="1489129940">
          <w:marLeft w:val="0"/>
          <w:marRight w:val="0"/>
          <w:marTop w:val="0"/>
          <w:marBottom w:val="0"/>
          <w:divBdr>
            <w:top w:val="none" w:sz="0" w:space="0" w:color="auto"/>
            <w:left w:val="none" w:sz="0" w:space="0" w:color="auto"/>
            <w:bottom w:val="none" w:sz="0" w:space="0" w:color="auto"/>
            <w:right w:val="none" w:sz="0" w:space="0" w:color="auto"/>
          </w:divBdr>
          <w:divsChild>
            <w:div w:id="5985285">
              <w:marLeft w:val="0"/>
              <w:marRight w:val="0"/>
              <w:marTop w:val="0"/>
              <w:marBottom w:val="0"/>
              <w:divBdr>
                <w:top w:val="single" w:sz="6" w:space="11" w:color="auto"/>
                <w:left w:val="single" w:sz="6" w:space="11" w:color="auto"/>
                <w:bottom w:val="single" w:sz="6" w:space="11" w:color="auto"/>
                <w:right w:val="single" w:sz="6" w:space="26" w:color="auto"/>
              </w:divBdr>
              <w:divsChild>
                <w:div w:id="9381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5571">
          <w:marLeft w:val="0"/>
          <w:marRight w:val="0"/>
          <w:marTop w:val="0"/>
          <w:marBottom w:val="225"/>
          <w:divBdr>
            <w:top w:val="none" w:sz="0" w:space="0" w:color="auto"/>
            <w:left w:val="none" w:sz="0" w:space="0" w:color="auto"/>
            <w:bottom w:val="none" w:sz="0" w:space="0" w:color="auto"/>
            <w:right w:val="none" w:sz="0" w:space="0" w:color="auto"/>
          </w:divBdr>
          <w:divsChild>
            <w:div w:id="1700007435">
              <w:marLeft w:val="0"/>
              <w:marRight w:val="0"/>
              <w:marTop w:val="0"/>
              <w:marBottom w:val="0"/>
              <w:divBdr>
                <w:top w:val="none" w:sz="0" w:space="0" w:color="auto"/>
                <w:left w:val="none" w:sz="0" w:space="0" w:color="auto"/>
                <w:bottom w:val="none" w:sz="0" w:space="0" w:color="auto"/>
                <w:right w:val="none" w:sz="0" w:space="0" w:color="auto"/>
              </w:divBdr>
            </w:div>
          </w:divsChild>
        </w:div>
        <w:div w:id="1085230498">
          <w:marLeft w:val="0"/>
          <w:marRight w:val="0"/>
          <w:marTop w:val="0"/>
          <w:marBottom w:val="225"/>
          <w:divBdr>
            <w:top w:val="none" w:sz="0" w:space="0" w:color="auto"/>
            <w:left w:val="none" w:sz="0" w:space="0" w:color="auto"/>
            <w:bottom w:val="none" w:sz="0" w:space="0" w:color="auto"/>
            <w:right w:val="none" w:sz="0" w:space="0" w:color="auto"/>
          </w:divBdr>
          <w:divsChild>
            <w:div w:id="1838114895">
              <w:marLeft w:val="0"/>
              <w:marRight w:val="0"/>
              <w:marTop w:val="0"/>
              <w:marBottom w:val="0"/>
              <w:divBdr>
                <w:top w:val="none" w:sz="0" w:space="0" w:color="auto"/>
                <w:left w:val="none" w:sz="0" w:space="0" w:color="auto"/>
                <w:bottom w:val="none" w:sz="0" w:space="0" w:color="auto"/>
                <w:right w:val="none" w:sz="0" w:space="0" w:color="auto"/>
              </w:divBdr>
            </w:div>
          </w:divsChild>
        </w:div>
        <w:div w:id="2135825513">
          <w:marLeft w:val="0"/>
          <w:marRight w:val="0"/>
          <w:marTop w:val="0"/>
          <w:marBottom w:val="225"/>
          <w:divBdr>
            <w:top w:val="none" w:sz="0" w:space="0" w:color="auto"/>
            <w:left w:val="none" w:sz="0" w:space="0" w:color="auto"/>
            <w:bottom w:val="none" w:sz="0" w:space="0" w:color="auto"/>
            <w:right w:val="none" w:sz="0" w:space="0" w:color="auto"/>
          </w:divBdr>
          <w:divsChild>
            <w:div w:id="1464805509">
              <w:marLeft w:val="0"/>
              <w:marRight w:val="0"/>
              <w:marTop w:val="0"/>
              <w:marBottom w:val="0"/>
              <w:divBdr>
                <w:top w:val="none" w:sz="0" w:space="0" w:color="auto"/>
                <w:left w:val="none" w:sz="0" w:space="0" w:color="auto"/>
                <w:bottom w:val="none" w:sz="0" w:space="0" w:color="auto"/>
                <w:right w:val="none" w:sz="0" w:space="0" w:color="auto"/>
              </w:divBdr>
            </w:div>
          </w:divsChild>
        </w:div>
        <w:div w:id="1979414500">
          <w:marLeft w:val="0"/>
          <w:marRight w:val="0"/>
          <w:marTop w:val="0"/>
          <w:marBottom w:val="225"/>
          <w:divBdr>
            <w:top w:val="none" w:sz="0" w:space="0" w:color="auto"/>
            <w:left w:val="none" w:sz="0" w:space="0" w:color="auto"/>
            <w:bottom w:val="none" w:sz="0" w:space="0" w:color="auto"/>
            <w:right w:val="none" w:sz="0" w:space="0" w:color="auto"/>
          </w:divBdr>
          <w:divsChild>
            <w:div w:id="1907954933">
              <w:marLeft w:val="0"/>
              <w:marRight w:val="0"/>
              <w:marTop w:val="0"/>
              <w:marBottom w:val="0"/>
              <w:divBdr>
                <w:top w:val="none" w:sz="0" w:space="0" w:color="auto"/>
                <w:left w:val="none" w:sz="0" w:space="0" w:color="auto"/>
                <w:bottom w:val="none" w:sz="0" w:space="0" w:color="auto"/>
                <w:right w:val="none" w:sz="0" w:space="0" w:color="auto"/>
              </w:divBdr>
            </w:div>
          </w:divsChild>
        </w:div>
        <w:div w:id="858587148">
          <w:marLeft w:val="0"/>
          <w:marRight w:val="0"/>
          <w:marTop w:val="0"/>
          <w:marBottom w:val="225"/>
          <w:divBdr>
            <w:top w:val="none" w:sz="0" w:space="0" w:color="auto"/>
            <w:left w:val="none" w:sz="0" w:space="0" w:color="auto"/>
            <w:bottom w:val="none" w:sz="0" w:space="0" w:color="auto"/>
            <w:right w:val="none" w:sz="0" w:space="0" w:color="auto"/>
          </w:divBdr>
          <w:divsChild>
            <w:div w:id="2124494406">
              <w:marLeft w:val="0"/>
              <w:marRight w:val="0"/>
              <w:marTop w:val="0"/>
              <w:marBottom w:val="0"/>
              <w:divBdr>
                <w:top w:val="none" w:sz="0" w:space="0" w:color="auto"/>
                <w:left w:val="none" w:sz="0" w:space="0" w:color="auto"/>
                <w:bottom w:val="none" w:sz="0" w:space="0" w:color="auto"/>
                <w:right w:val="none" w:sz="0" w:space="0" w:color="auto"/>
              </w:divBdr>
            </w:div>
          </w:divsChild>
        </w:div>
        <w:div w:id="862285102">
          <w:marLeft w:val="0"/>
          <w:marRight w:val="0"/>
          <w:marTop w:val="0"/>
          <w:marBottom w:val="0"/>
          <w:divBdr>
            <w:top w:val="none" w:sz="0" w:space="0" w:color="auto"/>
            <w:left w:val="none" w:sz="0" w:space="0" w:color="auto"/>
            <w:bottom w:val="none" w:sz="0" w:space="0" w:color="auto"/>
            <w:right w:val="none" w:sz="0" w:space="0" w:color="auto"/>
          </w:divBdr>
          <w:divsChild>
            <w:div w:id="209459483">
              <w:marLeft w:val="0"/>
              <w:marRight w:val="0"/>
              <w:marTop w:val="0"/>
              <w:marBottom w:val="0"/>
              <w:divBdr>
                <w:top w:val="none" w:sz="0" w:space="0" w:color="auto"/>
                <w:left w:val="none" w:sz="0" w:space="0" w:color="auto"/>
                <w:bottom w:val="none" w:sz="0" w:space="0" w:color="auto"/>
                <w:right w:val="none" w:sz="0" w:space="0" w:color="auto"/>
              </w:divBdr>
              <w:divsChild>
                <w:div w:id="1598901113">
                  <w:marLeft w:val="0"/>
                  <w:marRight w:val="0"/>
                  <w:marTop w:val="0"/>
                  <w:marBottom w:val="0"/>
                  <w:divBdr>
                    <w:top w:val="none" w:sz="0" w:space="0" w:color="auto"/>
                    <w:left w:val="none" w:sz="0" w:space="0" w:color="auto"/>
                    <w:bottom w:val="none" w:sz="0" w:space="0" w:color="auto"/>
                    <w:right w:val="none" w:sz="0" w:space="0" w:color="auto"/>
                  </w:divBdr>
                  <w:divsChild>
                    <w:div w:id="16583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4797">
      <w:bodyDiv w:val="1"/>
      <w:marLeft w:val="0"/>
      <w:marRight w:val="0"/>
      <w:marTop w:val="0"/>
      <w:marBottom w:val="0"/>
      <w:divBdr>
        <w:top w:val="none" w:sz="0" w:space="0" w:color="auto"/>
        <w:left w:val="none" w:sz="0" w:space="0" w:color="auto"/>
        <w:bottom w:val="none" w:sz="0" w:space="0" w:color="auto"/>
        <w:right w:val="none" w:sz="0" w:space="0" w:color="auto"/>
      </w:divBdr>
    </w:div>
    <w:div w:id="1620406387">
      <w:bodyDiv w:val="1"/>
      <w:marLeft w:val="0"/>
      <w:marRight w:val="0"/>
      <w:marTop w:val="0"/>
      <w:marBottom w:val="0"/>
      <w:divBdr>
        <w:top w:val="none" w:sz="0" w:space="0" w:color="auto"/>
        <w:left w:val="none" w:sz="0" w:space="0" w:color="auto"/>
        <w:bottom w:val="none" w:sz="0" w:space="0" w:color="auto"/>
        <w:right w:val="none" w:sz="0" w:space="0" w:color="auto"/>
      </w:divBdr>
      <w:divsChild>
        <w:div w:id="106318451">
          <w:marLeft w:val="0"/>
          <w:marRight w:val="0"/>
          <w:marTop w:val="0"/>
          <w:marBottom w:val="225"/>
          <w:divBdr>
            <w:top w:val="none" w:sz="0" w:space="0" w:color="auto"/>
            <w:left w:val="none" w:sz="0" w:space="0" w:color="auto"/>
            <w:bottom w:val="none" w:sz="0" w:space="0" w:color="auto"/>
            <w:right w:val="none" w:sz="0" w:space="0" w:color="auto"/>
          </w:divBdr>
        </w:div>
        <w:div w:id="865366767">
          <w:marLeft w:val="0"/>
          <w:marRight w:val="0"/>
          <w:marTop w:val="0"/>
          <w:marBottom w:val="0"/>
          <w:divBdr>
            <w:top w:val="none" w:sz="0" w:space="0" w:color="auto"/>
            <w:left w:val="none" w:sz="0" w:space="0" w:color="auto"/>
            <w:bottom w:val="none" w:sz="0" w:space="0" w:color="auto"/>
            <w:right w:val="none" w:sz="0" w:space="0" w:color="auto"/>
          </w:divBdr>
          <w:divsChild>
            <w:div w:id="1958952902">
              <w:marLeft w:val="0"/>
              <w:marRight w:val="0"/>
              <w:marTop w:val="0"/>
              <w:marBottom w:val="0"/>
              <w:divBdr>
                <w:top w:val="single" w:sz="6" w:space="11" w:color="auto"/>
                <w:left w:val="single" w:sz="6" w:space="11" w:color="auto"/>
                <w:bottom w:val="single" w:sz="6" w:space="11" w:color="auto"/>
                <w:right w:val="single" w:sz="6" w:space="26" w:color="auto"/>
              </w:divBdr>
              <w:divsChild>
                <w:div w:id="9804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61105">
          <w:marLeft w:val="0"/>
          <w:marRight w:val="0"/>
          <w:marTop w:val="0"/>
          <w:marBottom w:val="225"/>
          <w:divBdr>
            <w:top w:val="none" w:sz="0" w:space="0" w:color="auto"/>
            <w:left w:val="none" w:sz="0" w:space="0" w:color="auto"/>
            <w:bottom w:val="none" w:sz="0" w:space="0" w:color="auto"/>
            <w:right w:val="none" w:sz="0" w:space="0" w:color="auto"/>
          </w:divBdr>
          <w:divsChild>
            <w:div w:id="1609580273">
              <w:marLeft w:val="0"/>
              <w:marRight w:val="0"/>
              <w:marTop w:val="0"/>
              <w:marBottom w:val="0"/>
              <w:divBdr>
                <w:top w:val="none" w:sz="0" w:space="0" w:color="auto"/>
                <w:left w:val="none" w:sz="0" w:space="0" w:color="auto"/>
                <w:bottom w:val="none" w:sz="0" w:space="0" w:color="auto"/>
                <w:right w:val="none" w:sz="0" w:space="0" w:color="auto"/>
              </w:divBdr>
            </w:div>
          </w:divsChild>
        </w:div>
        <w:div w:id="291323932">
          <w:marLeft w:val="0"/>
          <w:marRight w:val="0"/>
          <w:marTop w:val="0"/>
          <w:marBottom w:val="225"/>
          <w:divBdr>
            <w:top w:val="none" w:sz="0" w:space="0" w:color="auto"/>
            <w:left w:val="none" w:sz="0" w:space="0" w:color="auto"/>
            <w:bottom w:val="none" w:sz="0" w:space="0" w:color="auto"/>
            <w:right w:val="none" w:sz="0" w:space="0" w:color="auto"/>
          </w:divBdr>
          <w:divsChild>
            <w:div w:id="1770391766">
              <w:marLeft w:val="0"/>
              <w:marRight w:val="0"/>
              <w:marTop w:val="0"/>
              <w:marBottom w:val="0"/>
              <w:divBdr>
                <w:top w:val="none" w:sz="0" w:space="0" w:color="auto"/>
                <w:left w:val="none" w:sz="0" w:space="0" w:color="auto"/>
                <w:bottom w:val="none" w:sz="0" w:space="0" w:color="auto"/>
                <w:right w:val="none" w:sz="0" w:space="0" w:color="auto"/>
              </w:divBdr>
            </w:div>
          </w:divsChild>
        </w:div>
        <w:div w:id="1633360034">
          <w:marLeft w:val="0"/>
          <w:marRight w:val="0"/>
          <w:marTop w:val="0"/>
          <w:marBottom w:val="225"/>
          <w:divBdr>
            <w:top w:val="none" w:sz="0" w:space="0" w:color="auto"/>
            <w:left w:val="none" w:sz="0" w:space="0" w:color="auto"/>
            <w:bottom w:val="none" w:sz="0" w:space="0" w:color="auto"/>
            <w:right w:val="none" w:sz="0" w:space="0" w:color="auto"/>
          </w:divBdr>
          <w:divsChild>
            <w:div w:id="86389669">
              <w:marLeft w:val="0"/>
              <w:marRight w:val="0"/>
              <w:marTop w:val="0"/>
              <w:marBottom w:val="0"/>
              <w:divBdr>
                <w:top w:val="none" w:sz="0" w:space="0" w:color="auto"/>
                <w:left w:val="none" w:sz="0" w:space="0" w:color="auto"/>
                <w:bottom w:val="none" w:sz="0" w:space="0" w:color="auto"/>
                <w:right w:val="none" w:sz="0" w:space="0" w:color="auto"/>
              </w:divBdr>
            </w:div>
          </w:divsChild>
        </w:div>
        <w:div w:id="1738938519">
          <w:marLeft w:val="0"/>
          <w:marRight w:val="0"/>
          <w:marTop w:val="0"/>
          <w:marBottom w:val="225"/>
          <w:divBdr>
            <w:top w:val="none" w:sz="0" w:space="0" w:color="auto"/>
            <w:left w:val="none" w:sz="0" w:space="0" w:color="auto"/>
            <w:bottom w:val="none" w:sz="0" w:space="0" w:color="auto"/>
            <w:right w:val="none" w:sz="0" w:space="0" w:color="auto"/>
          </w:divBdr>
          <w:divsChild>
            <w:div w:id="510459990">
              <w:marLeft w:val="0"/>
              <w:marRight w:val="0"/>
              <w:marTop w:val="0"/>
              <w:marBottom w:val="0"/>
              <w:divBdr>
                <w:top w:val="none" w:sz="0" w:space="0" w:color="auto"/>
                <w:left w:val="none" w:sz="0" w:space="0" w:color="auto"/>
                <w:bottom w:val="none" w:sz="0" w:space="0" w:color="auto"/>
                <w:right w:val="none" w:sz="0" w:space="0" w:color="auto"/>
              </w:divBdr>
            </w:div>
          </w:divsChild>
        </w:div>
        <w:div w:id="789322096">
          <w:marLeft w:val="0"/>
          <w:marRight w:val="0"/>
          <w:marTop w:val="0"/>
          <w:marBottom w:val="225"/>
          <w:divBdr>
            <w:top w:val="none" w:sz="0" w:space="0" w:color="auto"/>
            <w:left w:val="none" w:sz="0" w:space="0" w:color="auto"/>
            <w:bottom w:val="none" w:sz="0" w:space="0" w:color="auto"/>
            <w:right w:val="none" w:sz="0" w:space="0" w:color="auto"/>
          </w:divBdr>
          <w:divsChild>
            <w:div w:id="1991250509">
              <w:marLeft w:val="0"/>
              <w:marRight w:val="0"/>
              <w:marTop w:val="0"/>
              <w:marBottom w:val="0"/>
              <w:divBdr>
                <w:top w:val="none" w:sz="0" w:space="0" w:color="auto"/>
                <w:left w:val="none" w:sz="0" w:space="0" w:color="auto"/>
                <w:bottom w:val="none" w:sz="0" w:space="0" w:color="auto"/>
                <w:right w:val="none" w:sz="0" w:space="0" w:color="auto"/>
              </w:divBdr>
            </w:div>
          </w:divsChild>
        </w:div>
        <w:div w:id="128911406">
          <w:marLeft w:val="0"/>
          <w:marRight w:val="0"/>
          <w:marTop w:val="0"/>
          <w:marBottom w:val="0"/>
          <w:divBdr>
            <w:top w:val="none" w:sz="0" w:space="0" w:color="auto"/>
            <w:left w:val="none" w:sz="0" w:space="0" w:color="auto"/>
            <w:bottom w:val="none" w:sz="0" w:space="0" w:color="auto"/>
            <w:right w:val="none" w:sz="0" w:space="0" w:color="auto"/>
          </w:divBdr>
          <w:divsChild>
            <w:div w:id="1073283522">
              <w:marLeft w:val="0"/>
              <w:marRight w:val="0"/>
              <w:marTop w:val="0"/>
              <w:marBottom w:val="0"/>
              <w:divBdr>
                <w:top w:val="none" w:sz="0" w:space="0" w:color="auto"/>
                <w:left w:val="none" w:sz="0" w:space="0" w:color="auto"/>
                <w:bottom w:val="none" w:sz="0" w:space="0" w:color="auto"/>
                <w:right w:val="none" w:sz="0" w:space="0" w:color="auto"/>
              </w:divBdr>
              <w:divsChild>
                <w:div w:id="750735567">
                  <w:marLeft w:val="0"/>
                  <w:marRight w:val="0"/>
                  <w:marTop w:val="0"/>
                  <w:marBottom w:val="0"/>
                  <w:divBdr>
                    <w:top w:val="none" w:sz="0" w:space="0" w:color="auto"/>
                    <w:left w:val="none" w:sz="0" w:space="0" w:color="auto"/>
                    <w:bottom w:val="none" w:sz="0" w:space="0" w:color="auto"/>
                    <w:right w:val="none" w:sz="0" w:space="0" w:color="auto"/>
                  </w:divBdr>
                  <w:divsChild>
                    <w:div w:id="16143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57017">
      <w:bodyDiv w:val="1"/>
      <w:marLeft w:val="0"/>
      <w:marRight w:val="0"/>
      <w:marTop w:val="0"/>
      <w:marBottom w:val="0"/>
      <w:divBdr>
        <w:top w:val="none" w:sz="0" w:space="0" w:color="auto"/>
        <w:left w:val="none" w:sz="0" w:space="0" w:color="auto"/>
        <w:bottom w:val="none" w:sz="0" w:space="0" w:color="auto"/>
        <w:right w:val="none" w:sz="0" w:space="0" w:color="auto"/>
      </w:divBdr>
      <w:divsChild>
        <w:div w:id="1213078710">
          <w:marLeft w:val="0"/>
          <w:marRight w:val="0"/>
          <w:marTop w:val="0"/>
          <w:marBottom w:val="225"/>
          <w:divBdr>
            <w:top w:val="none" w:sz="0" w:space="0" w:color="auto"/>
            <w:left w:val="none" w:sz="0" w:space="0" w:color="auto"/>
            <w:bottom w:val="none" w:sz="0" w:space="0" w:color="auto"/>
            <w:right w:val="none" w:sz="0" w:space="0" w:color="auto"/>
          </w:divBdr>
        </w:div>
        <w:div w:id="592519575">
          <w:marLeft w:val="0"/>
          <w:marRight w:val="0"/>
          <w:marTop w:val="0"/>
          <w:marBottom w:val="0"/>
          <w:divBdr>
            <w:top w:val="none" w:sz="0" w:space="0" w:color="auto"/>
            <w:left w:val="none" w:sz="0" w:space="0" w:color="auto"/>
            <w:bottom w:val="none" w:sz="0" w:space="0" w:color="auto"/>
            <w:right w:val="none" w:sz="0" w:space="0" w:color="auto"/>
          </w:divBdr>
          <w:divsChild>
            <w:div w:id="1817532099">
              <w:marLeft w:val="0"/>
              <w:marRight w:val="0"/>
              <w:marTop w:val="0"/>
              <w:marBottom w:val="0"/>
              <w:divBdr>
                <w:top w:val="single" w:sz="6" w:space="11" w:color="auto"/>
                <w:left w:val="single" w:sz="6" w:space="11" w:color="auto"/>
                <w:bottom w:val="single" w:sz="6" w:space="11" w:color="auto"/>
                <w:right w:val="single" w:sz="6" w:space="26" w:color="auto"/>
              </w:divBdr>
              <w:divsChild>
                <w:div w:id="135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40628">
          <w:marLeft w:val="0"/>
          <w:marRight w:val="0"/>
          <w:marTop w:val="0"/>
          <w:marBottom w:val="225"/>
          <w:divBdr>
            <w:top w:val="none" w:sz="0" w:space="0" w:color="auto"/>
            <w:left w:val="none" w:sz="0" w:space="0" w:color="auto"/>
            <w:bottom w:val="none" w:sz="0" w:space="0" w:color="auto"/>
            <w:right w:val="none" w:sz="0" w:space="0" w:color="auto"/>
          </w:divBdr>
          <w:divsChild>
            <w:div w:id="609168406">
              <w:marLeft w:val="0"/>
              <w:marRight w:val="0"/>
              <w:marTop w:val="0"/>
              <w:marBottom w:val="0"/>
              <w:divBdr>
                <w:top w:val="none" w:sz="0" w:space="0" w:color="auto"/>
                <w:left w:val="none" w:sz="0" w:space="0" w:color="auto"/>
                <w:bottom w:val="none" w:sz="0" w:space="0" w:color="auto"/>
                <w:right w:val="none" w:sz="0" w:space="0" w:color="auto"/>
              </w:divBdr>
            </w:div>
          </w:divsChild>
        </w:div>
        <w:div w:id="312684838">
          <w:marLeft w:val="0"/>
          <w:marRight w:val="0"/>
          <w:marTop w:val="0"/>
          <w:marBottom w:val="225"/>
          <w:divBdr>
            <w:top w:val="none" w:sz="0" w:space="0" w:color="auto"/>
            <w:left w:val="none" w:sz="0" w:space="0" w:color="auto"/>
            <w:bottom w:val="none" w:sz="0" w:space="0" w:color="auto"/>
            <w:right w:val="none" w:sz="0" w:space="0" w:color="auto"/>
          </w:divBdr>
          <w:divsChild>
            <w:div w:id="62262817">
              <w:marLeft w:val="0"/>
              <w:marRight w:val="0"/>
              <w:marTop w:val="0"/>
              <w:marBottom w:val="0"/>
              <w:divBdr>
                <w:top w:val="none" w:sz="0" w:space="0" w:color="auto"/>
                <w:left w:val="none" w:sz="0" w:space="0" w:color="auto"/>
                <w:bottom w:val="none" w:sz="0" w:space="0" w:color="auto"/>
                <w:right w:val="none" w:sz="0" w:space="0" w:color="auto"/>
              </w:divBdr>
            </w:div>
          </w:divsChild>
        </w:div>
        <w:div w:id="270868127">
          <w:marLeft w:val="0"/>
          <w:marRight w:val="0"/>
          <w:marTop w:val="0"/>
          <w:marBottom w:val="225"/>
          <w:divBdr>
            <w:top w:val="none" w:sz="0" w:space="0" w:color="auto"/>
            <w:left w:val="none" w:sz="0" w:space="0" w:color="auto"/>
            <w:bottom w:val="none" w:sz="0" w:space="0" w:color="auto"/>
            <w:right w:val="none" w:sz="0" w:space="0" w:color="auto"/>
          </w:divBdr>
          <w:divsChild>
            <w:div w:id="628558926">
              <w:marLeft w:val="0"/>
              <w:marRight w:val="0"/>
              <w:marTop w:val="0"/>
              <w:marBottom w:val="0"/>
              <w:divBdr>
                <w:top w:val="none" w:sz="0" w:space="0" w:color="auto"/>
                <w:left w:val="none" w:sz="0" w:space="0" w:color="auto"/>
                <w:bottom w:val="none" w:sz="0" w:space="0" w:color="auto"/>
                <w:right w:val="none" w:sz="0" w:space="0" w:color="auto"/>
              </w:divBdr>
            </w:div>
          </w:divsChild>
        </w:div>
        <w:div w:id="990017281">
          <w:marLeft w:val="0"/>
          <w:marRight w:val="0"/>
          <w:marTop w:val="0"/>
          <w:marBottom w:val="225"/>
          <w:divBdr>
            <w:top w:val="none" w:sz="0" w:space="0" w:color="auto"/>
            <w:left w:val="none" w:sz="0" w:space="0" w:color="auto"/>
            <w:bottom w:val="none" w:sz="0" w:space="0" w:color="auto"/>
            <w:right w:val="none" w:sz="0" w:space="0" w:color="auto"/>
          </w:divBdr>
          <w:divsChild>
            <w:div w:id="1168405800">
              <w:marLeft w:val="0"/>
              <w:marRight w:val="0"/>
              <w:marTop w:val="0"/>
              <w:marBottom w:val="0"/>
              <w:divBdr>
                <w:top w:val="none" w:sz="0" w:space="0" w:color="auto"/>
                <w:left w:val="none" w:sz="0" w:space="0" w:color="auto"/>
                <w:bottom w:val="none" w:sz="0" w:space="0" w:color="auto"/>
                <w:right w:val="none" w:sz="0" w:space="0" w:color="auto"/>
              </w:divBdr>
            </w:div>
          </w:divsChild>
        </w:div>
        <w:div w:id="1913083838">
          <w:marLeft w:val="0"/>
          <w:marRight w:val="0"/>
          <w:marTop w:val="0"/>
          <w:marBottom w:val="225"/>
          <w:divBdr>
            <w:top w:val="none" w:sz="0" w:space="0" w:color="auto"/>
            <w:left w:val="none" w:sz="0" w:space="0" w:color="auto"/>
            <w:bottom w:val="none" w:sz="0" w:space="0" w:color="auto"/>
            <w:right w:val="none" w:sz="0" w:space="0" w:color="auto"/>
          </w:divBdr>
          <w:divsChild>
            <w:div w:id="133833193">
              <w:marLeft w:val="0"/>
              <w:marRight w:val="0"/>
              <w:marTop w:val="0"/>
              <w:marBottom w:val="0"/>
              <w:divBdr>
                <w:top w:val="none" w:sz="0" w:space="0" w:color="auto"/>
                <w:left w:val="none" w:sz="0" w:space="0" w:color="auto"/>
                <w:bottom w:val="none" w:sz="0" w:space="0" w:color="auto"/>
                <w:right w:val="none" w:sz="0" w:space="0" w:color="auto"/>
              </w:divBdr>
            </w:div>
          </w:divsChild>
        </w:div>
        <w:div w:id="1071582408">
          <w:marLeft w:val="0"/>
          <w:marRight w:val="0"/>
          <w:marTop w:val="0"/>
          <w:marBottom w:val="0"/>
          <w:divBdr>
            <w:top w:val="none" w:sz="0" w:space="0" w:color="auto"/>
            <w:left w:val="none" w:sz="0" w:space="0" w:color="auto"/>
            <w:bottom w:val="none" w:sz="0" w:space="0" w:color="auto"/>
            <w:right w:val="none" w:sz="0" w:space="0" w:color="auto"/>
          </w:divBdr>
          <w:divsChild>
            <w:div w:id="255595116">
              <w:marLeft w:val="0"/>
              <w:marRight w:val="0"/>
              <w:marTop w:val="0"/>
              <w:marBottom w:val="0"/>
              <w:divBdr>
                <w:top w:val="none" w:sz="0" w:space="0" w:color="auto"/>
                <w:left w:val="none" w:sz="0" w:space="0" w:color="auto"/>
                <w:bottom w:val="none" w:sz="0" w:space="0" w:color="auto"/>
                <w:right w:val="none" w:sz="0" w:space="0" w:color="auto"/>
              </w:divBdr>
              <w:divsChild>
                <w:div w:id="1385332628">
                  <w:marLeft w:val="0"/>
                  <w:marRight w:val="0"/>
                  <w:marTop w:val="0"/>
                  <w:marBottom w:val="0"/>
                  <w:divBdr>
                    <w:top w:val="none" w:sz="0" w:space="0" w:color="auto"/>
                    <w:left w:val="none" w:sz="0" w:space="0" w:color="auto"/>
                    <w:bottom w:val="none" w:sz="0" w:space="0" w:color="auto"/>
                    <w:right w:val="none" w:sz="0" w:space="0" w:color="auto"/>
                  </w:divBdr>
                  <w:divsChild>
                    <w:div w:id="7278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6122">
      <w:bodyDiv w:val="1"/>
      <w:marLeft w:val="0"/>
      <w:marRight w:val="0"/>
      <w:marTop w:val="0"/>
      <w:marBottom w:val="0"/>
      <w:divBdr>
        <w:top w:val="none" w:sz="0" w:space="0" w:color="auto"/>
        <w:left w:val="none" w:sz="0" w:space="0" w:color="auto"/>
        <w:bottom w:val="none" w:sz="0" w:space="0" w:color="auto"/>
        <w:right w:val="none" w:sz="0" w:space="0" w:color="auto"/>
      </w:divBdr>
      <w:divsChild>
        <w:div w:id="593367987">
          <w:marLeft w:val="0"/>
          <w:marRight w:val="0"/>
          <w:marTop w:val="0"/>
          <w:marBottom w:val="225"/>
          <w:divBdr>
            <w:top w:val="none" w:sz="0" w:space="0" w:color="auto"/>
            <w:left w:val="none" w:sz="0" w:space="0" w:color="auto"/>
            <w:bottom w:val="none" w:sz="0" w:space="0" w:color="auto"/>
            <w:right w:val="none" w:sz="0" w:space="0" w:color="auto"/>
          </w:divBdr>
          <w:divsChild>
            <w:div w:id="1554540038">
              <w:marLeft w:val="0"/>
              <w:marRight w:val="0"/>
              <w:marTop w:val="0"/>
              <w:marBottom w:val="0"/>
              <w:divBdr>
                <w:top w:val="none" w:sz="0" w:space="0" w:color="auto"/>
                <w:left w:val="none" w:sz="0" w:space="0" w:color="auto"/>
                <w:bottom w:val="none" w:sz="0" w:space="0" w:color="auto"/>
                <w:right w:val="none" w:sz="0" w:space="0" w:color="auto"/>
              </w:divBdr>
            </w:div>
          </w:divsChild>
        </w:div>
        <w:div w:id="1041170614">
          <w:marLeft w:val="0"/>
          <w:marRight w:val="0"/>
          <w:marTop w:val="0"/>
          <w:marBottom w:val="225"/>
          <w:divBdr>
            <w:top w:val="none" w:sz="0" w:space="0" w:color="auto"/>
            <w:left w:val="none" w:sz="0" w:space="0" w:color="auto"/>
            <w:bottom w:val="none" w:sz="0" w:space="0" w:color="auto"/>
            <w:right w:val="none" w:sz="0" w:space="0" w:color="auto"/>
          </w:divBdr>
        </w:div>
        <w:div w:id="1322193126">
          <w:marLeft w:val="0"/>
          <w:marRight w:val="0"/>
          <w:marTop w:val="0"/>
          <w:marBottom w:val="225"/>
          <w:divBdr>
            <w:top w:val="none" w:sz="0" w:space="0" w:color="auto"/>
            <w:left w:val="none" w:sz="0" w:space="0" w:color="auto"/>
            <w:bottom w:val="none" w:sz="0" w:space="0" w:color="auto"/>
            <w:right w:val="none" w:sz="0" w:space="0" w:color="auto"/>
          </w:divBdr>
          <w:divsChild>
            <w:div w:id="1278869506">
              <w:marLeft w:val="0"/>
              <w:marRight w:val="0"/>
              <w:marTop w:val="0"/>
              <w:marBottom w:val="0"/>
              <w:divBdr>
                <w:top w:val="none" w:sz="0" w:space="0" w:color="auto"/>
                <w:left w:val="none" w:sz="0" w:space="0" w:color="auto"/>
                <w:bottom w:val="none" w:sz="0" w:space="0" w:color="auto"/>
                <w:right w:val="none" w:sz="0" w:space="0" w:color="auto"/>
              </w:divBdr>
            </w:div>
          </w:divsChild>
        </w:div>
        <w:div w:id="1236630310">
          <w:marLeft w:val="0"/>
          <w:marRight w:val="0"/>
          <w:marTop w:val="0"/>
          <w:marBottom w:val="225"/>
          <w:divBdr>
            <w:top w:val="none" w:sz="0" w:space="0" w:color="auto"/>
            <w:left w:val="none" w:sz="0" w:space="0" w:color="auto"/>
            <w:bottom w:val="none" w:sz="0" w:space="0" w:color="auto"/>
            <w:right w:val="none" w:sz="0" w:space="0" w:color="auto"/>
          </w:divBdr>
        </w:div>
        <w:div w:id="1125464847">
          <w:marLeft w:val="0"/>
          <w:marRight w:val="0"/>
          <w:marTop w:val="0"/>
          <w:marBottom w:val="225"/>
          <w:divBdr>
            <w:top w:val="none" w:sz="0" w:space="0" w:color="auto"/>
            <w:left w:val="none" w:sz="0" w:space="0" w:color="auto"/>
            <w:bottom w:val="none" w:sz="0" w:space="0" w:color="auto"/>
            <w:right w:val="none" w:sz="0" w:space="0" w:color="auto"/>
          </w:divBdr>
          <w:divsChild>
            <w:div w:id="2065134552">
              <w:marLeft w:val="0"/>
              <w:marRight w:val="0"/>
              <w:marTop w:val="0"/>
              <w:marBottom w:val="0"/>
              <w:divBdr>
                <w:top w:val="none" w:sz="0" w:space="0" w:color="auto"/>
                <w:left w:val="none" w:sz="0" w:space="0" w:color="auto"/>
                <w:bottom w:val="none" w:sz="0" w:space="0" w:color="auto"/>
                <w:right w:val="none" w:sz="0" w:space="0" w:color="auto"/>
              </w:divBdr>
              <w:divsChild>
                <w:div w:id="627006710">
                  <w:marLeft w:val="0"/>
                  <w:marRight w:val="0"/>
                  <w:marTop w:val="0"/>
                  <w:marBottom w:val="0"/>
                  <w:divBdr>
                    <w:top w:val="none" w:sz="0" w:space="0" w:color="auto"/>
                    <w:left w:val="none" w:sz="0" w:space="0" w:color="auto"/>
                    <w:bottom w:val="none" w:sz="0" w:space="0" w:color="auto"/>
                    <w:right w:val="none" w:sz="0" w:space="0" w:color="auto"/>
                  </w:divBdr>
                  <w:divsChild>
                    <w:div w:id="2117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780">
          <w:marLeft w:val="0"/>
          <w:marRight w:val="0"/>
          <w:marTop w:val="0"/>
          <w:marBottom w:val="225"/>
          <w:divBdr>
            <w:top w:val="none" w:sz="0" w:space="0" w:color="auto"/>
            <w:left w:val="none" w:sz="0" w:space="0" w:color="auto"/>
            <w:bottom w:val="none" w:sz="0" w:space="0" w:color="auto"/>
            <w:right w:val="none" w:sz="0" w:space="0" w:color="auto"/>
          </w:divBdr>
          <w:divsChild>
            <w:div w:id="1441145651">
              <w:marLeft w:val="0"/>
              <w:marRight w:val="0"/>
              <w:marTop w:val="0"/>
              <w:marBottom w:val="0"/>
              <w:divBdr>
                <w:top w:val="none" w:sz="0" w:space="0" w:color="auto"/>
                <w:left w:val="none" w:sz="0" w:space="0" w:color="auto"/>
                <w:bottom w:val="none" w:sz="0" w:space="0" w:color="auto"/>
                <w:right w:val="none" w:sz="0" w:space="0" w:color="auto"/>
              </w:divBdr>
              <w:divsChild>
                <w:div w:id="1029571136">
                  <w:marLeft w:val="0"/>
                  <w:marRight w:val="0"/>
                  <w:marTop w:val="0"/>
                  <w:marBottom w:val="0"/>
                  <w:divBdr>
                    <w:top w:val="none" w:sz="0" w:space="0" w:color="auto"/>
                    <w:left w:val="none" w:sz="0" w:space="0" w:color="auto"/>
                    <w:bottom w:val="none" w:sz="0" w:space="0" w:color="auto"/>
                    <w:right w:val="none" w:sz="0" w:space="0" w:color="auto"/>
                  </w:divBdr>
                  <w:divsChild>
                    <w:div w:id="12449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7274">
          <w:marLeft w:val="0"/>
          <w:marRight w:val="0"/>
          <w:marTop w:val="0"/>
          <w:marBottom w:val="225"/>
          <w:divBdr>
            <w:top w:val="none" w:sz="0" w:space="0" w:color="auto"/>
            <w:left w:val="none" w:sz="0" w:space="0" w:color="auto"/>
            <w:bottom w:val="none" w:sz="0" w:space="0" w:color="auto"/>
            <w:right w:val="none" w:sz="0" w:space="0" w:color="auto"/>
          </w:divBdr>
          <w:divsChild>
            <w:div w:id="1609195407">
              <w:marLeft w:val="0"/>
              <w:marRight w:val="0"/>
              <w:marTop w:val="0"/>
              <w:marBottom w:val="0"/>
              <w:divBdr>
                <w:top w:val="none" w:sz="0" w:space="0" w:color="auto"/>
                <w:left w:val="none" w:sz="0" w:space="0" w:color="auto"/>
                <w:bottom w:val="none" w:sz="0" w:space="0" w:color="auto"/>
                <w:right w:val="none" w:sz="0" w:space="0" w:color="auto"/>
              </w:divBdr>
            </w:div>
          </w:divsChild>
        </w:div>
        <w:div w:id="418411167">
          <w:marLeft w:val="0"/>
          <w:marRight w:val="0"/>
          <w:marTop w:val="0"/>
          <w:marBottom w:val="0"/>
          <w:divBdr>
            <w:top w:val="none" w:sz="0" w:space="0" w:color="auto"/>
            <w:left w:val="none" w:sz="0" w:space="0" w:color="auto"/>
            <w:bottom w:val="none" w:sz="0" w:space="0" w:color="auto"/>
            <w:right w:val="none" w:sz="0" w:space="0" w:color="auto"/>
          </w:divBdr>
          <w:divsChild>
            <w:div w:id="1218517438">
              <w:marLeft w:val="0"/>
              <w:marRight w:val="0"/>
              <w:marTop w:val="0"/>
              <w:marBottom w:val="0"/>
              <w:divBdr>
                <w:top w:val="none" w:sz="0" w:space="0" w:color="auto"/>
                <w:left w:val="none" w:sz="0" w:space="0" w:color="auto"/>
                <w:bottom w:val="none" w:sz="0" w:space="0" w:color="auto"/>
                <w:right w:val="none" w:sz="0" w:space="0" w:color="auto"/>
              </w:divBdr>
              <w:divsChild>
                <w:div w:id="172963082">
                  <w:marLeft w:val="0"/>
                  <w:marRight w:val="0"/>
                  <w:marTop w:val="0"/>
                  <w:marBottom w:val="0"/>
                  <w:divBdr>
                    <w:top w:val="none" w:sz="0" w:space="0" w:color="auto"/>
                    <w:left w:val="none" w:sz="0" w:space="0" w:color="auto"/>
                    <w:bottom w:val="none" w:sz="0" w:space="0" w:color="auto"/>
                    <w:right w:val="none" w:sz="0" w:space="0" w:color="auto"/>
                  </w:divBdr>
                  <w:divsChild>
                    <w:div w:id="7924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8.xml"/><Relationship Id="rId26" Type="http://schemas.openxmlformats.org/officeDocument/2006/relationships/image" Target="media/image6.wmf"/><Relationship Id="rId39" Type="http://schemas.openxmlformats.org/officeDocument/2006/relationships/control" Target="activeX/activeX27.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control" Target="activeX/activeX26.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5" Type="http://schemas.openxmlformats.org/officeDocument/2006/relationships/hyperlink" Target="mailto:dp.estudios@cnmc.es" TargetMode="Externa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4.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image" Target="media/image7.wmf"/><Relationship Id="rId35"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1595</Words>
  <Characters>8888</Characters>
  <Application>Microsoft Office Word</Application>
  <DocSecurity>0</DocSecurity>
  <Lines>189</Lines>
  <Paragraphs>62</Paragraphs>
  <ScaleCrop>false</ScaleCrop>
  <HeadingPairs>
    <vt:vector size="2" baseType="variant">
      <vt:variant>
        <vt:lpstr>Título</vt:lpstr>
      </vt:variant>
      <vt:variant>
        <vt:i4>1</vt:i4>
      </vt:variant>
    </vt:vector>
  </HeadingPairs>
  <TitlesOfParts>
    <vt:vector size="1" baseType="lpstr">
      <vt:lpstr/>
    </vt:vector>
  </TitlesOfParts>
  <Company>CNMC</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Hinojo</dc:creator>
  <cp:keywords/>
  <dc:description/>
  <cp:lastModifiedBy>Pedro Hinojo</cp:lastModifiedBy>
  <cp:revision>3</cp:revision>
  <dcterms:created xsi:type="dcterms:W3CDTF">2019-04-26T08:10:00Z</dcterms:created>
  <dcterms:modified xsi:type="dcterms:W3CDTF">2019-04-26T10:34:00Z</dcterms:modified>
</cp:coreProperties>
</file>